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28" w:rsidRPr="00CA1228" w:rsidRDefault="00CA1228" w:rsidP="00CA1228">
      <w:pPr>
        <w:jc w:val="center"/>
        <w:rPr>
          <w:rFonts w:ascii="Arial" w:hAnsi="Arial" w:cs="Arial"/>
          <w:b/>
          <w:sz w:val="56"/>
          <w:szCs w:val="56"/>
        </w:rPr>
      </w:pPr>
      <w:r w:rsidRPr="00CA1228">
        <w:rPr>
          <w:rFonts w:ascii="Arial" w:hAnsi="Arial" w:cs="Arial"/>
          <w:b/>
          <w:sz w:val="56"/>
          <w:szCs w:val="56"/>
        </w:rPr>
        <w:t>Honors Debate II</w:t>
      </w:r>
    </w:p>
    <w:p w:rsidR="00CA1228" w:rsidRPr="00CA1228" w:rsidRDefault="00CA1228" w:rsidP="00CA1228">
      <w:pPr>
        <w:jc w:val="center"/>
        <w:rPr>
          <w:rFonts w:ascii="Arial" w:hAnsi="Arial" w:cs="Arial"/>
          <w:b/>
          <w:sz w:val="28"/>
          <w:szCs w:val="28"/>
          <w:u w:val="single"/>
        </w:rPr>
      </w:pPr>
    </w:p>
    <w:p w:rsidR="00CA1228" w:rsidRPr="00CA1228" w:rsidRDefault="00CA1228" w:rsidP="00CA1228">
      <w:pPr>
        <w:jc w:val="center"/>
        <w:rPr>
          <w:rFonts w:ascii="Arial" w:hAnsi="Arial" w:cs="Arial"/>
          <w:b/>
          <w:sz w:val="28"/>
          <w:szCs w:val="28"/>
        </w:rPr>
      </w:pPr>
      <w:r w:rsidRPr="00CA1228">
        <w:rPr>
          <w:rFonts w:ascii="Arial" w:hAnsi="Arial" w:cs="Arial"/>
          <w:b/>
          <w:sz w:val="28"/>
          <w:szCs w:val="28"/>
        </w:rPr>
        <w:t>Mrs. Katrina Snell</w:t>
      </w:r>
    </w:p>
    <w:p w:rsidR="00CA1228" w:rsidRPr="00CA1228" w:rsidRDefault="00CA1228" w:rsidP="00CA1228">
      <w:pPr>
        <w:jc w:val="center"/>
        <w:rPr>
          <w:rFonts w:ascii="Arial" w:hAnsi="Arial" w:cs="Arial"/>
          <w:b/>
          <w:sz w:val="28"/>
          <w:szCs w:val="28"/>
        </w:rPr>
      </w:pPr>
      <w:r w:rsidRPr="00CA1228">
        <w:rPr>
          <w:rFonts w:ascii="Arial" w:hAnsi="Arial" w:cs="Arial"/>
          <w:b/>
          <w:sz w:val="28"/>
          <w:szCs w:val="28"/>
        </w:rPr>
        <w:t xml:space="preserve">E-mail: </w:t>
      </w:r>
      <w:hyperlink r:id="rId8" w:history="1">
        <w:r w:rsidRPr="00CA1228">
          <w:rPr>
            <w:rStyle w:val="Hyperlink"/>
            <w:rFonts w:ascii="Arial" w:hAnsi="Arial" w:cs="Arial"/>
            <w:b/>
            <w:sz w:val="28"/>
            <w:szCs w:val="28"/>
          </w:rPr>
          <w:t>Katrina.snell@anoka.k12.mn.us</w:t>
        </w:r>
      </w:hyperlink>
    </w:p>
    <w:p w:rsidR="00CA1228" w:rsidRPr="00CA1228" w:rsidRDefault="00CA1228" w:rsidP="00CA1228">
      <w:pPr>
        <w:jc w:val="center"/>
        <w:rPr>
          <w:rFonts w:ascii="Arial" w:hAnsi="Arial" w:cs="Arial"/>
          <w:b/>
          <w:sz w:val="28"/>
          <w:szCs w:val="28"/>
        </w:rPr>
      </w:pPr>
      <w:r w:rsidRPr="00CA1228">
        <w:rPr>
          <w:rFonts w:ascii="Arial" w:hAnsi="Arial" w:cs="Arial"/>
          <w:b/>
          <w:sz w:val="28"/>
          <w:szCs w:val="28"/>
        </w:rPr>
        <w:t>Phone: 763-506-8467</w:t>
      </w:r>
    </w:p>
    <w:p w:rsidR="00CA1228" w:rsidRDefault="00CA1228" w:rsidP="00F44C19">
      <w:pPr>
        <w:rPr>
          <w:rFonts w:ascii="Arial" w:hAnsi="Arial" w:cs="Arial"/>
          <w:b/>
          <w:sz w:val="20"/>
          <w:szCs w:val="20"/>
          <w:u w:val="single"/>
        </w:rPr>
      </w:pPr>
    </w:p>
    <w:p w:rsidR="00F44C19" w:rsidRPr="00F44C19" w:rsidRDefault="00F44C19" w:rsidP="00F44C19">
      <w:r w:rsidRPr="00BF069A">
        <w:rPr>
          <w:rFonts w:ascii="Arial" w:hAnsi="Arial" w:cs="Arial"/>
          <w:b/>
          <w:sz w:val="20"/>
          <w:szCs w:val="20"/>
          <w:u w:val="single"/>
        </w:rPr>
        <w:t>Overview</w:t>
      </w:r>
    </w:p>
    <w:p w:rsidR="00F44C19" w:rsidRDefault="00F44C19" w:rsidP="00F44C19">
      <w:pPr>
        <w:rPr>
          <w:rFonts w:ascii="Arial" w:hAnsi="Arial" w:cs="Arial"/>
          <w:sz w:val="20"/>
          <w:szCs w:val="20"/>
        </w:rPr>
      </w:pPr>
      <w:r w:rsidRPr="00BF069A">
        <w:rPr>
          <w:rFonts w:ascii="Arial" w:hAnsi="Arial" w:cs="Arial"/>
          <w:sz w:val="20"/>
          <w:szCs w:val="20"/>
        </w:rPr>
        <w:t xml:space="preserve">This one term </w:t>
      </w:r>
      <w:r w:rsidR="0075669E">
        <w:rPr>
          <w:rFonts w:ascii="Arial" w:hAnsi="Arial" w:cs="Arial"/>
          <w:sz w:val="20"/>
          <w:szCs w:val="20"/>
        </w:rPr>
        <w:t>(SUPER INTRIGUING</w:t>
      </w:r>
      <w:r>
        <w:rPr>
          <w:rFonts w:ascii="Arial" w:hAnsi="Arial" w:cs="Arial"/>
          <w:sz w:val="20"/>
          <w:szCs w:val="20"/>
        </w:rPr>
        <w:t xml:space="preserve">) </w:t>
      </w:r>
      <w:r w:rsidRPr="00BF069A">
        <w:rPr>
          <w:rFonts w:ascii="Arial" w:hAnsi="Arial" w:cs="Arial"/>
          <w:sz w:val="20"/>
          <w:szCs w:val="20"/>
        </w:rPr>
        <w:t>class is designed to help students learn how to effectively structure and present arguments, conduct research, and evaluate and refute opposing arguments. It will improve communication and speaking skills, research</w:t>
      </w:r>
      <w:r w:rsidR="00D244EA">
        <w:rPr>
          <w:rFonts w:ascii="Arial" w:hAnsi="Arial" w:cs="Arial"/>
          <w:sz w:val="20"/>
          <w:szCs w:val="20"/>
        </w:rPr>
        <w:t xml:space="preserve">ing skills, activate logic, and prepare future lawyers. </w:t>
      </w:r>
    </w:p>
    <w:p w:rsidR="00F44C19" w:rsidRDefault="00F44C19" w:rsidP="00F44C19">
      <w:pPr>
        <w:rPr>
          <w:rFonts w:ascii="Arial" w:hAnsi="Arial" w:cs="Arial"/>
          <w:sz w:val="20"/>
          <w:szCs w:val="20"/>
        </w:rPr>
      </w:pPr>
      <w:r w:rsidRPr="00BF069A">
        <w:rPr>
          <w:rFonts w:ascii="Arial" w:hAnsi="Arial" w:cs="Arial"/>
          <w:sz w:val="20"/>
          <w:szCs w:val="20"/>
        </w:rPr>
        <w:t xml:space="preserve">There are </w:t>
      </w:r>
      <w:r w:rsidR="009903DD">
        <w:rPr>
          <w:rFonts w:ascii="Arial" w:hAnsi="Arial" w:cs="Arial"/>
          <w:b/>
          <w:sz w:val="20"/>
          <w:szCs w:val="20"/>
        </w:rPr>
        <w:t>three</w:t>
      </w:r>
      <w:r>
        <w:rPr>
          <w:rFonts w:ascii="Arial" w:hAnsi="Arial" w:cs="Arial"/>
          <w:b/>
          <w:sz w:val="20"/>
          <w:szCs w:val="20"/>
        </w:rPr>
        <w:t xml:space="preserve"> </w:t>
      </w:r>
      <w:r w:rsidRPr="00BF069A">
        <w:rPr>
          <w:rFonts w:ascii="Arial" w:hAnsi="Arial" w:cs="Arial"/>
          <w:b/>
          <w:sz w:val="20"/>
          <w:szCs w:val="20"/>
        </w:rPr>
        <w:t>areas</w:t>
      </w:r>
      <w:r>
        <w:rPr>
          <w:rFonts w:ascii="Arial" w:hAnsi="Arial" w:cs="Arial"/>
          <w:b/>
          <w:sz w:val="20"/>
          <w:szCs w:val="20"/>
        </w:rPr>
        <w:t xml:space="preserve"> of focus for</w:t>
      </w:r>
      <w:r w:rsidRPr="00BF069A">
        <w:rPr>
          <w:rFonts w:ascii="Arial" w:hAnsi="Arial" w:cs="Arial"/>
          <w:b/>
          <w:sz w:val="20"/>
          <w:szCs w:val="20"/>
        </w:rPr>
        <w:t xml:space="preserve"> </w:t>
      </w:r>
      <w:r>
        <w:rPr>
          <w:rFonts w:ascii="Arial" w:hAnsi="Arial" w:cs="Arial"/>
          <w:b/>
          <w:sz w:val="20"/>
          <w:szCs w:val="20"/>
        </w:rPr>
        <w:t>Honors Debate II</w:t>
      </w:r>
      <w:r>
        <w:rPr>
          <w:rFonts w:ascii="Arial" w:hAnsi="Arial" w:cs="Arial"/>
          <w:sz w:val="20"/>
          <w:szCs w:val="20"/>
        </w:rPr>
        <w:t xml:space="preserve">: </w:t>
      </w:r>
      <w:r w:rsidRPr="00BF069A">
        <w:rPr>
          <w:rFonts w:ascii="Arial" w:hAnsi="Arial" w:cs="Arial"/>
          <w:sz w:val="20"/>
          <w:szCs w:val="20"/>
        </w:rPr>
        <w:t xml:space="preserve"> </w:t>
      </w:r>
      <w:r w:rsidR="00C512F0">
        <w:rPr>
          <w:rFonts w:ascii="Arial" w:hAnsi="Arial" w:cs="Arial"/>
          <w:sz w:val="20"/>
          <w:szCs w:val="20"/>
        </w:rPr>
        <w:t>Lead Your Own Debate</w:t>
      </w:r>
      <w:r w:rsidR="00FA3C5B">
        <w:rPr>
          <w:rFonts w:ascii="Arial" w:hAnsi="Arial" w:cs="Arial"/>
          <w:sz w:val="20"/>
          <w:szCs w:val="20"/>
        </w:rPr>
        <w:t xml:space="preserve"> via Advocacy</w:t>
      </w:r>
      <w:r w:rsidR="00CD646F">
        <w:rPr>
          <w:rFonts w:ascii="Arial" w:hAnsi="Arial" w:cs="Arial"/>
          <w:sz w:val="20"/>
          <w:szCs w:val="20"/>
        </w:rPr>
        <w:t xml:space="preserve">, </w:t>
      </w:r>
      <w:r w:rsidR="009903DD">
        <w:rPr>
          <w:rFonts w:ascii="Arial" w:hAnsi="Arial" w:cs="Arial"/>
          <w:sz w:val="20"/>
          <w:szCs w:val="20"/>
        </w:rPr>
        <w:t>Lincoln-Douglas Debate</w:t>
      </w:r>
      <w:r w:rsidR="00FA3C5B">
        <w:rPr>
          <w:rFonts w:ascii="Arial" w:hAnsi="Arial" w:cs="Arial"/>
          <w:sz w:val="20"/>
          <w:szCs w:val="20"/>
        </w:rPr>
        <w:t>,</w:t>
      </w:r>
      <w:r>
        <w:rPr>
          <w:rFonts w:ascii="Arial" w:hAnsi="Arial" w:cs="Arial"/>
          <w:sz w:val="20"/>
          <w:szCs w:val="20"/>
        </w:rPr>
        <w:t xml:space="preserve"> and Mock Trial. </w:t>
      </w:r>
    </w:p>
    <w:p w:rsidR="00F44C19" w:rsidRDefault="00F44C19" w:rsidP="00F44C19">
      <w:pPr>
        <w:jc w:val="both"/>
        <w:rPr>
          <w:rFonts w:ascii="Arial" w:hAnsi="Arial" w:cs="Arial"/>
          <w:b/>
          <w:i/>
          <w:sz w:val="22"/>
          <w:szCs w:val="20"/>
        </w:rPr>
      </w:pPr>
    </w:p>
    <w:p w:rsidR="00F44C19" w:rsidRDefault="00C512F0" w:rsidP="00F44C19">
      <w:pPr>
        <w:jc w:val="both"/>
        <w:rPr>
          <w:rFonts w:ascii="Arial" w:hAnsi="Arial" w:cs="Arial"/>
          <w:sz w:val="22"/>
          <w:szCs w:val="22"/>
        </w:rPr>
      </w:pPr>
      <w:r>
        <w:rPr>
          <w:rFonts w:ascii="Arial" w:hAnsi="Arial" w:cs="Arial"/>
          <w:b/>
          <w:i/>
          <w:sz w:val="22"/>
          <w:szCs w:val="20"/>
        </w:rPr>
        <w:t>Lead Your Own Debate</w:t>
      </w:r>
      <w:r w:rsidR="00F44C19">
        <w:rPr>
          <w:rFonts w:ascii="Arial" w:hAnsi="Arial" w:cs="Arial"/>
          <w:b/>
          <w:i/>
          <w:sz w:val="22"/>
          <w:szCs w:val="20"/>
        </w:rPr>
        <w:t xml:space="preserve">: </w:t>
      </w:r>
      <w:r w:rsidR="00F44C19" w:rsidRPr="00F44C19">
        <w:rPr>
          <w:rFonts w:ascii="Arial" w:hAnsi="Arial" w:cs="Arial"/>
          <w:sz w:val="22"/>
          <w:szCs w:val="22"/>
        </w:rPr>
        <w:t>“Problem-solving Discussion is an effort on the part of a small group to reach a solution to a problem through informal interchange of facts, inferences, and judgments. This method of discussion seeks consensus rather than majority rule. The focus of this event should be the encouragement of cooperation and critical thinking to arrive at the collective goal of better understanding and problem solving.”</w:t>
      </w:r>
    </w:p>
    <w:p w:rsidR="009903DD" w:rsidRDefault="009903DD" w:rsidP="00F44C19">
      <w:pPr>
        <w:jc w:val="both"/>
        <w:rPr>
          <w:rFonts w:ascii="Arial" w:hAnsi="Arial" w:cs="Arial"/>
          <w:sz w:val="22"/>
          <w:szCs w:val="22"/>
        </w:rPr>
      </w:pPr>
      <w:bookmarkStart w:id="0" w:name="_GoBack"/>
      <w:bookmarkEnd w:id="0"/>
    </w:p>
    <w:p w:rsidR="009903DD" w:rsidRPr="009903DD" w:rsidRDefault="009903DD" w:rsidP="00F44C19">
      <w:pPr>
        <w:jc w:val="both"/>
        <w:rPr>
          <w:rFonts w:ascii="Arial" w:hAnsi="Arial" w:cs="Arial"/>
          <w:sz w:val="22"/>
          <w:szCs w:val="22"/>
        </w:rPr>
      </w:pPr>
      <w:r w:rsidRPr="009903DD">
        <w:rPr>
          <w:rFonts w:ascii="Arial" w:hAnsi="Arial" w:cs="Arial"/>
          <w:b/>
          <w:i/>
          <w:sz w:val="22"/>
          <w:szCs w:val="22"/>
        </w:rPr>
        <w:t>Lincoln-Douglas Debate</w:t>
      </w:r>
      <w:r w:rsidRPr="009903DD">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or “value” style of debate. It originated with the presidential debates over slavery between Stephen Douglas and Abraham Lincoln. It requires picking a value and using claim, warrant, and impact to prove your side of the debate. </w:t>
      </w:r>
    </w:p>
    <w:p w:rsidR="00F44C19" w:rsidRDefault="00F44C19" w:rsidP="00F44C19">
      <w:pPr>
        <w:jc w:val="both"/>
        <w:rPr>
          <w:rFonts w:ascii="Arial" w:hAnsi="Arial" w:cs="Arial"/>
          <w:sz w:val="22"/>
          <w:szCs w:val="22"/>
        </w:rPr>
      </w:pPr>
    </w:p>
    <w:p w:rsidR="00F44C19" w:rsidRPr="00F44C19" w:rsidRDefault="00F44C19" w:rsidP="00F44C19">
      <w:pPr>
        <w:jc w:val="both"/>
        <w:rPr>
          <w:rFonts w:ascii="Arial" w:hAnsi="Arial" w:cs="Arial"/>
          <w:b/>
          <w:sz w:val="22"/>
          <w:szCs w:val="22"/>
        </w:rPr>
      </w:pPr>
      <w:r>
        <w:rPr>
          <w:rFonts w:ascii="Arial" w:hAnsi="Arial" w:cs="Arial"/>
          <w:b/>
          <w:sz w:val="22"/>
          <w:szCs w:val="22"/>
        </w:rPr>
        <w:t xml:space="preserve">Mock Trial: </w:t>
      </w:r>
      <w:r w:rsidR="00E907FD">
        <w:rPr>
          <w:rFonts w:ascii="Arial" w:hAnsi="Arial" w:cs="Arial"/>
          <w:b/>
          <w:sz w:val="22"/>
          <w:szCs w:val="22"/>
        </w:rPr>
        <w:t>“</w:t>
      </w:r>
      <w:r w:rsidRPr="00F44C19">
        <w:rPr>
          <w:rFonts w:ascii="Arial" w:hAnsi="Arial" w:cs="Arial"/>
          <w:sz w:val="22"/>
          <w:szCs w:val="22"/>
        </w:rPr>
        <w:t>The Minnesota High School Mock Trial Program is an exciting law-related education program that introduces students to the American legal system and provides a challenging opportunity for personal growth and achievement. As p</w:t>
      </w:r>
      <w:r w:rsidR="00E907FD">
        <w:rPr>
          <w:rFonts w:ascii="Arial" w:hAnsi="Arial" w:cs="Arial"/>
          <w:sz w:val="22"/>
          <w:szCs w:val="22"/>
        </w:rPr>
        <w:t xml:space="preserve">art of the mock trial program, </w:t>
      </w:r>
      <w:r w:rsidRPr="00F44C19">
        <w:rPr>
          <w:rFonts w:ascii="Arial" w:hAnsi="Arial" w:cs="Arial"/>
          <w:sz w:val="22"/>
          <w:szCs w:val="22"/>
        </w:rPr>
        <w:t>students will exercise their critical thinking and teamwork skills, as well as the basic skills learned in the classroom.</w:t>
      </w:r>
      <w:r w:rsidR="00E907FD">
        <w:rPr>
          <w:rFonts w:ascii="Arial" w:hAnsi="Arial" w:cs="Arial"/>
          <w:sz w:val="22"/>
          <w:szCs w:val="22"/>
        </w:rPr>
        <w:t>”</w:t>
      </w:r>
    </w:p>
    <w:p w:rsidR="00F44C19" w:rsidRPr="00BF069A" w:rsidRDefault="00F44C19" w:rsidP="00F44C19">
      <w:pPr>
        <w:rPr>
          <w:rFonts w:ascii="Arial" w:hAnsi="Arial" w:cs="Arial"/>
          <w:sz w:val="20"/>
          <w:szCs w:val="20"/>
        </w:rPr>
      </w:pPr>
    </w:p>
    <w:p w:rsidR="00F44C19" w:rsidRPr="00BF069A" w:rsidRDefault="00F44C19" w:rsidP="00F44C19">
      <w:pPr>
        <w:rPr>
          <w:rFonts w:ascii="Arial" w:hAnsi="Arial" w:cs="Arial"/>
          <w:sz w:val="20"/>
          <w:szCs w:val="20"/>
        </w:rPr>
      </w:pPr>
      <w:r w:rsidRPr="009903DD">
        <w:rPr>
          <w:rFonts w:ascii="Arial" w:hAnsi="Arial" w:cs="Arial"/>
          <w:i/>
          <w:sz w:val="20"/>
          <w:szCs w:val="20"/>
        </w:rPr>
        <w:t>AWESOME NEWS</w:t>
      </w:r>
      <w:r w:rsidRPr="000A4547">
        <w:rPr>
          <w:rFonts w:ascii="Arial" w:hAnsi="Arial" w:cs="Arial"/>
          <w:b/>
          <w:i/>
          <w:sz w:val="20"/>
          <w:szCs w:val="20"/>
        </w:rPr>
        <w:t>:</w:t>
      </w:r>
      <w:r w:rsidRPr="00BF069A">
        <w:rPr>
          <w:rFonts w:ascii="Arial" w:hAnsi="Arial" w:cs="Arial"/>
          <w:i/>
          <w:sz w:val="20"/>
          <w:szCs w:val="20"/>
        </w:rPr>
        <w:t xml:space="preserve"> </w:t>
      </w:r>
      <w:r>
        <w:rPr>
          <w:rFonts w:ascii="Arial" w:hAnsi="Arial" w:cs="Arial"/>
          <w:i/>
          <w:sz w:val="20"/>
          <w:szCs w:val="20"/>
        </w:rPr>
        <w:t>As</w:t>
      </w:r>
      <w:r w:rsidRPr="00BF069A">
        <w:rPr>
          <w:rFonts w:ascii="Arial" w:hAnsi="Arial" w:cs="Arial"/>
          <w:i/>
          <w:sz w:val="20"/>
          <w:szCs w:val="20"/>
        </w:rPr>
        <w:t xml:space="preserve"> a hands-on class, there will be little work outside of class; in other words, </w:t>
      </w:r>
      <w:r>
        <w:rPr>
          <w:rFonts w:ascii="Arial" w:hAnsi="Arial" w:cs="Arial"/>
          <w:i/>
          <w:sz w:val="20"/>
          <w:szCs w:val="20"/>
        </w:rPr>
        <w:t xml:space="preserve">LITTLE </w:t>
      </w:r>
      <w:r w:rsidRPr="000D652A">
        <w:rPr>
          <w:rFonts w:ascii="Arial" w:hAnsi="Arial" w:cs="Arial"/>
          <w:i/>
          <w:sz w:val="20"/>
          <w:szCs w:val="20"/>
          <w:u w:val="single"/>
        </w:rPr>
        <w:t>homework</w:t>
      </w:r>
      <w:r w:rsidRPr="00BF069A">
        <w:rPr>
          <w:rFonts w:ascii="Arial" w:hAnsi="Arial" w:cs="Arial"/>
          <w:i/>
          <w:sz w:val="20"/>
          <w:szCs w:val="20"/>
        </w:rPr>
        <w:t xml:space="preserve"> and NO </w:t>
      </w:r>
      <w:r w:rsidRPr="000D652A">
        <w:rPr>
          <w:rFonts w:ascii="Arial" w:hAnsi="Arial" w:cs="Arial"/>
          <w:i/>
          <w:sz w:val="20"/>
          <w:szCs w:val="20"/>
          <w:u w:val="single"/>
        </w:rPr>
        <w:t>major</w:t>
      </w:r>
      <w:r w:rsidRPr="00BF069A">
        <w:rPr>
          <w:rFonts w:ascii="Arial" w:hAnsi="Arial" w:cs="Arial"/>
          <w:i/>
          <w:sz w:val="20"/>
          <w:szCs w:val="20"/>
        </w:rPr>
        <w:t xml:space="preserve"> tests or papers.</w:t>
      </w:r>
      <w:r>
        <w:rPr>
          <w:rFonts w:ascii="Arial" w:hAnsi="Arial" w:cs="Arial"/>
          <w:sz w:val="20"/>
          <w:szCs w:val="20"/>
        </w:rPr>
        <w:t xml:space="preserve"> However, this</w:t>
      </w:r>
      <w:r w:rsidRPr="00BF069A">
        <w:rPr>
          <w:rFonts w:ascii="Arial" w:hAnsi="Arial" w:cs="Arial"/>
          <w:sz w:val="20"/>
          <w:szCs w:val="20"/>
        </w:rPr>
        <w:t xml:space="preserve"> does mean much of your grade will be based on staying on task, participating in all activities, and </w:t>
      </w:r>
      <w:r>
        <w:rPr>
          <w:rFonts w:ascii="Arial" w:hAnsi="Arial" w:cs="Arial"/>
          <w:sz w:val="20"/>
          <w:szCs w:val="20"/>
        </w:rPr>
        <w:t xml:space="preserve">positive </w:t>
      </w:r>
      <w:r w:rsidRPr="00BF069A">
        <w:rPr>
          <w:rFonts w:ascii="Arial" w:hAnsi="Arial" w:cs="Arial"/>
          <w:sz w:val="20"/>
          <w:szCs w:val="20"/>
        </w:rPr>
        <w:t xml:space="preserve">behavior in class. </w:t>
      </w:r>
    </w:p>
    <w:p w:rsidR="00F44C19" w:rsidRDefault="00C512F0" w:rsidP="00F44C19">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7" type="#_x0000_t202" style="position:absolute;margin-left:-15.75pt;margin-top:5.6pt;width:555pt;height:162pt;z-index:-251654144">
            <v:textbox>
              <w:txbxContent>
                <w:p w:rsidR="00CE149F" w:rsidRDefault="00CE149F"/>
              </w:txbxContent>
            </v:textbox>
          </v:shape>
        </w:pict>
      </w:r>
    </w:p>
    <w:p w:rsidR="00CE149F" w:rsidRDefault="00CE149F" w:rsidP="00CE149F">
      <w:pPr>
        <w:rPr>
          <w:rFonts w:ascii="Arial" w:hAnsi="Arial" w:cs="Arial"/>
          <w:b/>
          <w:sz w:val="20"/>
          <w:szCs w:val="20"/>
          <w:u w:val="single"/>
        </w:rPr>
      </w:pPr>
      <w:r w:rsidRPr="00FA3C5B">
        <w:rPr>
          <w:rFonts w:ascii="Arial" w:hAnsi="Arial" w:cs="Arial"/>
          <w:b/>
          <w:sz w:val="20"/>
          <w:szCs w:val="20"/>
          <w:u w:val="single"/>
        </w:rPr>
        <w:t>Learning Targets</w:t>
      </w:r>
    </w:p>
    <w:p w:rsidR="00CE149F" w:rsidRDefault="00CE149F" w:rsidP="00CE149F">
      <w:pPr>
        <w:rPr>
          <w:rFonts w:ascii="Arial" w:hAnsi="Arial" w:cs="Arial"/>
          <w:sz w:val="20"/>
          <w:szCs w:val="20"/>
        </w:rPr>
      </w:pPr>
      <w:r>
        <w:rPr>
          <w:rFonts w:ascii="Arial" w:hAnsi="Arial" w:cs="Arial"/>
          <w:sz w:val="20"/>
          <w:szCs w:val="20"/>
        </w:rPr>
        <w:tab/>
        <w:t>Debate II students will…</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Distinguish multiple perspectives from multiple points of view</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Understand a variety of rhetorical devices and options</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Determine credibility and effectiveness of a source</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Deduce likely arguments that can be made on a topic, and deduce logical responses to those arguments</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Evaluate the effectiveness of a speaker’s rhetorical choices</w:t>
      </w:r>
    </w:p>
    <w:p w:rsidR="00CE149F" w:rsidRDefault="00CE149F" w:rsidP="00CE149F">
      <w:pPr>
        <w:pStyle w:val="ListParagraph"/>
        <w:numPr>
          <w:ilvl w:val="0"/>
          <w:numId w:val="4"/>
        </w:numPr>
        <w:rPr>
          <w:rFonts w:ascii="Arial" w:hAnsi="Arial" w:cs="Arial"/>
          <w:sz w:val="20"/>
          <w:szCs w:val="20"/>
        </w:rPr>
      </w:pPr>
      <w:r>
        <w:rPr>
          <w:rFonts w:ascii="Arial" w:hAnsi="Arial" w:cs="Arial"/>
          <w:sz w:val="20"/>
          <w:szCs w:val="20"/>
        </w:rPr>
        <w:t>Synthesize research from multiple perspectives to support arguments and responses on opposing sides of a topic</w:t>
      </w:r>
    </w:p>
    <w:p w:rsidR="00CE149F" w:rsidRPr="00FA3C5B" w:rsidRDefault="00CE149F" w:rsidP="00CE149F">
      <w:pPr>
        <w:pStyle w:val="ListParagraph"/>
        <w:numPr>
          <w:ilvl w:val="0"/>
          <w:numId w:val="4"/>
        </w:numPr>
        <w:rPr>
          <w:rFonts w:ascii="Arial" w:hAnsi="Arial" w:cs="Arial"/>
          <w:sz w:val="20"/>
          <w:szCs w:val="20"/>
        </w:rPr>
      </w:pPr>
      <w:r>
        <w:rPr>
          <w:rFonts w:ascii="Arial" w:hAnsi="Arial" w:cs="Arial"/>
          <w:sz w:val="20"/>
          <w:szCs w:val="20"/>
        </w:rPr>
        <w:t xml:space="preserve">Make intentional rhetorical choices across multiple debate formats to advocate a position </w:t>
      </w:r>
    </w:p>
    <w:p w:rsidR="00CE149F" w:rsidRDefault="00CE149F" w:rsidP="00F44C19">
      <w:pPr>
        <w:rPr>
          <w:rFonts w:ascii="Arial" w:hAnsi="Arial" w:cs="Arial"/>
          <w:sz w:val="20"/>
          <w:szCs w:val="20"/>
        </w:rPr>
      </w:pPr>
    </w:p>
    <w:p w:rsidR="00CE149F" w:rsidRDefault="00CE149F" w:rsidP="00F44C19">
      <w:pPr>
        <w:rPr>
          <w:rFonts w:ascii="Arial" w:hAnsi="Arial" w:cs="Arial"/>
          <w:sz w:val="20"/>
          <w:szCs w:val="20"/>
        </w:rPr>
      </w:pPr>
    </w:p>
    <w:p w:rsidR="00CE149F" w:rsidRPr="00BF069A" w:rsidRDefault="00CE149F" w:rsidP="00F44C19">
      <w:pPr>
        <w:rPr>
          <w:rFonts w:ascii="Arial" w:hAnsi="Arial" w:cs="Arial"/>
          <w:sz w:val="20"/>
          <w:szCs w:val="20"/>
        </w:rPr>
      </w:pPr>
    </w:p>
    <w:p w:rsidR="00F44C19" w:rsidRPr="00BF069A" w:rsidRDefault="00F44C19" w:rsidP="00F44C19">
      <w:pPr>
        <w:rPr>
          <w:rFonts w:ascii="Arial" w:hAnsi="Arial" w:cs="Arial"/>
          <w:b/>
          <w:sz w:val="20"/>
          <w:szCs w:val="20"/>
          <w:u w:val="single"/>
        </w:rPr>
      </w:pPr>
      <w:r w:rsidRPr="00BF069A">
        <w:rPr>
          <w:rFonts w:ascii="Arial" w:hAnsi="Arial" w:cs="Arial"/>
          <w:b/>
          <w:sz w:val="20"/>
          <w:szCs w:val="20"/>
          <w:u w:val="single"/>
        </w:rPr>
        <w:t xml:space="preserve">BENEFITS of DEBATE </w:t>
      </w:r>
    </w:p>
    <w:p w:rsidR="00F44C19" w:rsidRPr="00BF069A" w:rsidRDefault="00F44C19" w:rsidP="00F44C19">
      <w:pPr>
        <w:rPr>
          <w:rFonts w:ascii="Arial" w:hAnsi="Arial" w:cs="Arial"/>
          <w:b/>
          <w:sz w:val="20"/>
          <w:szCs w:val="20"/>
        </w:rPr>
      </w:pPr>
      <w:r w:rsidRPr="00BF069A">
        <w:rPr>
          <w:rFonts w:ascii="Arial" w:hAnsi="Arial" w:cs="Arial"/>
          <w:b/>
          <w:sz w:val="20"/>
          <w:szCs w:val="20"/>
        </w:rPr>
        <w:t>By the time you finish this class, you’ll be able to…</w:t>
      </w:r>
    </w:p>
    <w:p w:rsidR="00F44C19" w:rsidRDefault="00F44C19" w:rsidP="00F44C19">
      <w:pPr>
        <w:numPr>
          <w:ilvl w:val="0"/>
          <w:numId w:val="1"/>
        </w:numPr>
        <w:tabs>
          <w:tab w:val="num" w:pos="540"/>
        </w:tabs>
        <w:ind w:left="0" w:firstLine="180"/>
        <w:rPr>
          <w:rFonts w:ascii="Arial" w:hAnsi="Arial" w:cs="Arial"/>
          <w:sz w:val="20"/>
          <w:szCs w:val="20"/>
        </w:rPr>
      </w:pPr>
      <w:r w:rsidRPr="00BF069A">
        <w:rPr>
          <w:rFonts w:ascii="Arial" w:hAnsi="Arial" w:cs="Arial"/>
          <w:sz w:val="20"/>
          <w:szCs w:val="20"/>
        </w:rPr>
        <w:t>Identify and use reliable sources</w:t>
      </w:r>
    </w:p>
    <w:p w:rsidR="0019292F" w:rsidRPr="00BF069A" w:rsidRDefault="0019292F" w:rsidP="00F44C19">
      <w:pPr>
        <w:numPr>
          <w:ilvl w:val="0"/>
          <w:numId w:val="1"/>
        </w:numPr>
        <w:tabs>
          <w:tab w:val="num" w:pos="540"/>
        </w:tabs>
        <w:ind w:left="0" w:firstLine="180"/>
        <w:rPr>
          <w:rFonts w:ascii="Arial" w:hAnsi="Arial" w:cs="Arial"/>
          <w:sz w:val="20"/>
          <w:szCs w:val="20"/>
        </w:rPr>
      </w:pPr>
      <w:r>
        <w:rPr>
          <w:rFonts w:ascii="Arial" w:hAnsi="Arial" w:cs="Arial"/>
          <w:sz w:val="20"/>
          <w:szCs w:val="20"/>
        </w:rPr>
        <w:t>Distinguish between possible future careers in the field of law</w:t>
      </w:r>
    </w:p>
    <w:p w:rsidR="00F44C19" w:rsidRPr="00BF069A" w:rsidRDefault="00F44C19" w:rsidP="00F44C19">
      <w:pPr>
        <w:numPr>
          <w:ilvl w:val="0"/>
          <w:numId w:val="1"/>
        </w:numPr>
        <w:tabs>
          <w:tab w:val="num" w:pos="540"/>
        </w:tabs>
        <w:ind w:left="0" w:firstLine="180"/>
        <w:rPr>
          <w:rFonts w:ascii="Arial" w:hAnsi="Arial" w:cs="Arial"/>
          <w:sz w:val="20"/>
          <w:szCs w:val="20"/>
        </w:rPr>
      </w:pPr>
      <w:r w:rsidRPr="00BF069A">
        <w:rPr>
          <w:rFonts w:ascii="Arial" w:hAnsi="Arial" w:cs="Arial"/>
          <w:sz w:val="20"/>
          <w:szCs w:val="20"/>
        </w:rPr>
        <w:t>Speak in public—fearlessly and confidently</w:t>
      </w:r>
    </w:p>
    <w:p w:rsidR="00F44C19" w:rsidRPr="00BF069A" w:rsidRDefault="00F44C19" w:rsidP="00F44C19">
      <w:pPr>
        <w:numPr>
          <w:ilvl w:val="0"/>
          <w:numId w:val="1"/>
        </w:numPr>
        <w:tabs>
          <w:tab w:val="num" w:pos="540"/>
        </w:tabs>
        <w:ind w:left="0" w:firstLine="180"/>
        <w:rPr>
          <w:rFonts w:ascii="Arial" w:hAnsi="Arial" w:cs="Arial"/>
          <w:sz w:val="20"/>
          <w:szCs w:val="20"/>
        </w:rPr>
      </w:pPr>
      <w:r w:rsidRPr="00BF069A">
        <w:rPr>
          <w:rFonts w:ascii="Arial" w:hAnsi="Arial" w:cs="Arial"/>
          <w:sz w:val="20"/>
          <w:szCs w:val="20"/>
        </w:rPr>
        <w:t>Communicate ideas effectively</w:t>
      </w:r>
    </w:p>
    <w:p w:rsidR="00F44C19" w:rsidRPr="00BF069A" w:rsidRDefault="00F44C19" w:rsidP="00F44C19">
      <w:pPr>
        <w:numPr>
          <w:ilvl w:val="0"/>
          <w:numId w:val="1"/>
        </w:numPr>
        <w:tabs>
          <w:tab w:val="num" w:pos="540"/>
        </w:tabs>
        <w:ind w:left="0" w:firstLine="180"/>
        <w:rPr>
          <w:rFonts w:ascii="Arial" w:hAnsi="Arial" w:cs="Arial"/>
          <w:sz w:val="20"/>
          <w:szCs w:val="20"/>
        </w:rPr>
      </w:pPr>
      <w:r w:rsidRPr="00BF069A">
        <w:rPr>
          <w:rFonts w:ascii="Arial" w:hAnsi="Arial" w:cs="Arial"/>
          <w:sz w:val="20"/>
          <w:szCs w:val="20"/>
        </w:rPr>
        <w:t>Think more logically, and if you don’t become more intelligent, you’ll at least be able to make others believe you are</w:t>
      </w:r>
    </w:p>
    <w:p w:rsidR="00F44C19" w:rsidRPr="00BF069A" w:rsidRDefault="00F44C19" w:rsidP="00F44C19">
      <w:pPr>
        <w:numPr>
          <w:ilvl w:val="0"/>
          <w:numId w:val="1"/>
        </w:numPr>
        <w:tabs>
          <w:tab w:val="num" w:pos="540"/>
        </w:tabs>
        <w:ind w:left="0" w:firstLine="180"/>
        <w:rPr>
          <w:rFonts w:ascii="Arial" w:hAnsi="Arial" w:cs="Arial"/>
          <w:sz w:val="20"/>
          <w:szCs w:val="20"/>
        </w:rPr>
      </w:pPr>
      <w:r w:rsidRPr="00BF069A">
        <w:rPr>
          <w:rFonts w:ascii="Arial" w:hAnsi="Arial" w:cs="Arial"/>
          <w:sz w:val="20"/>
          <w:szCs w:val="20"/>
        </w:rPr>
        <w:t xml:space="preserve">Impress friends and potential love interests w/ your dazzling wit </w:t>
      </w:r>
    </w:p>
    <w:p w:rsidR="00F44C19" w:rsidRDefault="00F44C19" w:rsidP="00F44C19">
      <w:pPr>
        <w:numPr>
          <w:ilvl w:val="0"/>
          <w:numId w:val="1"/>
        </w:numPr>
        <w:tabs>
          <w:tab w:val="num" w:pos="540"/>
        </w:tabs>
        <w:ind w:left="0" w:firstLine="180"/>
        <w:rPr>
          <w:rFonts w:ascii="Arial" w:hAnsi="Arial" w:cs="Arial"/>
          <w:b/>
          <w:sz w:val="20"/>
          <w:szCs w:val="20"/>
        </w:rPr>
      </w:pPr>
      <w:r w:rsidRPr="00BF069A">
        <w:rPr>
          <w:rFonts w:ascii="Arial" w:hAnsi="Arial" w:cs="Arial"/>
          <w:b/>
          <w:sz w:val="20"/>
          <w:szCs w:val="20"/>
        </w:rPr>
        <w:t xml:space="preserve">(And best of all) </w:t>
      </w:r>
      <w:r w:rsidR="0019292F">
        <w:rPr>
          <w:rFonts w:ascii="Arial" w:hAnsi="Arial" w:cs="Arial"/>
          <w:b/>
          <w:sz w:val="20"/>
          <w:szCs w:val="20"/>
        </w:rPr>
        <w:t xml:space="preserve">win at least ONE argument with your social studies, math, or science teacher </w:t>
      </w:r>
      <w:r w:rsidR="0019292F" w:rsidRPr="0019292F">
        <w:rPr>
          <w:rFonts w:ascii="Arial" w:hAnsi="Arial" w:cs="Arial"/>
          <w:b/>
          <w:sz w:val="20"/>
          <w:szCs w:val="20"/>
        </w:rPr>
        <w:sym w:font="Wingdings" w:char="F04A"/>
      </w:r>
    </w:p>
    <w:p w:rsidR="00CE149F" w:rsidRDefault="00CE149F" w:rsidP="00CE149F">
      <w:pPr>
        <w:tabs>
          <w:tab w:val="num" w:pos="540"/>
        </w:tabs>
        <w:rPr>
          <w:rFonts w:ascii="Arial" w:hAnsi="Arial" w:cs="Arial"/>
          <w:b/>
          <w:sz w:val="20"/>
          <w:szCs w:val="20"/>
        </w:rPr>
      </w:pPr>
    </w:p>
    <w:p w:rsidR="00CE149F" w:rsidRDefault="00CE149F" w:rsidP="00CE149F">
      <w:pPr>
        <w:tabs>
          <w:tab w:val="num" w:pos="540"/>
        </w:tabs>
        <w:rPr>
          <w:rFonts w:ascii="Arial" w:hAnsi="Arial" w:cs="Arial"/>
          <w:b/>
          <w:sz w:val="20"/>
          <w:szCs w:val="20"/>
        </w:rPr>
      </w:pPr>
    </w:p>
    <w:p w:rsidR="00CE149F" w:rsidRPr="00BF069A" w:rsidRDefault="00CE149F" w:rsidP="00CE149F">
      <w:pPr>
        <w:tabs>
          <w:tab w:val="num" w:pos="540"/>
        </w:tabs>
        <w:rPr>
          <w:rFonts w:ascii="Arial" w:hAnsi="Arial" w:cs="Arial"/>
          <w:b/>
          <w:sz w:val="20"/>
          <w:szCs w:val="20"/>
        </w:rPr>
      </w:pPr>
    </w:p>
    <w:p w:rsidR="00F44C19" w:rsidRPr="00CD646F" w:rsidRDefault="0019292F" w:rsidP="00CD646F">
      <w:pPr>
        <w:tabs>
          <w:tab w:val="left" w:pos="3705"/>
        </w:tabs>
        <w:rPr>
          <w:rFonts w:ascii="Arial" w:hAnsi="Arial" w:cs="Arial"/>
          <w:sz w:val="20"/>
          <w:szCs w:val="20"/>
        </w:rPr>
      </w:pPr>
      <w:r>
        <w:rPr>
          <w:rFonts w:ascii="Arial" w:hAnsi="Arial" w:cs="Arial"/>
          <w:sz w:val="20"/>
          <w:szCs w:val="20"/>
        </w:rPr>
        <w:lastRenderedPageBreak/>
        <w:tab/>
      </w:r>
    </w:p>
    <w:p w:rsidR="00F44C19" w:rsidRPr="00BF069A" w:rsidRDefault="00F44C19" w:rsidP="0075669E">
      <w:pPr>
        <w:rPr>
          <w:rFonts w:ascii="Arial" w:hAnsi="Arial" w:cs="Arial"/>
          <w:sz w:val="20"/>
          <w:szCs w:val="20"/>
        </w:rPr>
      </w:pPr>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4800600</wp:posOffset>
            </wp:positionH>
            <wp:positionV relativeFrom="paragraph">
              <wp:posOffset>51435</wp:posOffset>
            </wp:positionV>
            <wp:extent cx="1028700" cy="800100"/>
            <wp:effectExtent l="19050" t="0" r="0" b="0"/>
            <wp:wrapTight wrapText="bothSides">
              <wp:wrapPolygon edited="0">
                <wp:start x="14400" y="0"/>
                <wp:lineTo x="-400" y="3600"/>
                <wp:lineTo x="-400" y="6686"/>
                <wp:lineTo x="2000" y="9257"/>
                <wp:lineTo x="7200" y="18514"/>
                <wp:lineTo x="9600" y="21086"/>
                <wp:lineTo x="11200" y="21086"/>
                <wp:lineTo x="12000" y="21086"/>
                <wp:lineTo x="17600" y="16971"/>
                <wp:lineTo x="17600" y="16457"/>
                <wp:lineTo x="20000" y="8743"/>
                <wp:lineTo x="20000" y="8229"/>
                <wp:lineTo x="21200" y="4629"/>
                <wp:lineTo x="20800" y="2057"/>
                <wp:lineTo x="16400" y="0"/>
                <wp:lineTo x="14400" y="0"/>
              </wp:wrapPolygon>
            </wp:wrapTight>
            <wp:docPr id="2" name="Picture 2" descr="MCj035957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595750000[1]"/>
                    <pic:cNvPicPr>
                      <a:picLocks noChangeAspect="1" noChangeArrowheads="1"/>
                    </pic:cNvPicPr>
                  </pic:nvPicPr>
                  <pic:blipFill>
                    <a:blip r:embed="rId9" cstate="print">
                      <a:grayscl/>
                    </a:blip>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Pr="00BF069A">
        <w:rPr>
          <w:rFonts w:ascii="Arial" w:hAnsi="Arial" w:cs="Arial"/>
          <w:b/>
          <w:sz w:val="20"/>
          <w:szCs w:val="20"/>
          <w:u w:val="single"/>
        </w:rPr>
        <w:t>Supplies Needed</w:t>
      </w:r>
      <w:r w:rsidRPr="00BF069A">
        <w:rPr>
          <w:rFonts w:ascii="Arial" w:hAnsi="Arial" w:cs="Arial"/>
          <w:sz w:val="20"/>
          <w:szCs w:val="20"/>
          <w:u w:val="single"/>
        </w:rPr>
        <w:t xml:space="preserve"> </w:t>
      </w:r>
    </w:p>
    <w:p w:rsidR="00F44C19" w:rsidRPr="00D07A97" w:rsidRDefault="00F44C19" w:rsidP="00F44C19">
      <w:pPr>
        <w:numPr>
          <w:ilvl w:val="0"/>
          <w:numId w:val="2"/>
        </w:numPr>
        <w:tabs>
          <w:tab w:val="clear" w:pos="720"/>
          <w:tab w:val="num" w:pos="540"/>
        </w:tabs>
        <w:ind w:left="0" w:firstLine="180"/>
        <w:rPr>
          <w:rFonts w:ascii="Arial" w:hAnsi="Arial" w:cs="Arial"/>
          <w:sz w:val="20"/>
          <w:szCs w:val="20"/>
        </w:rPr>
      </w:pPr>
      <w:r>
        <w:rPr>
          <w:rFonts w:ascii="Arial" w:hAnsi="Arial" w:cs="Arial"/>
          <w:sz w:val="20"/>
          <w:szCs w:val="20"/>
        </w:rPr>
        <w:t xml:space="preserve">One </w:t>
      </w:r>
      <w:r w:rsidRPr="00BF069A">
        <w:rPr>
          <w:rFonts w:ascii="Arial" w:hAnsi="Arial" w:cs="Arial"/>
          <w:sz w:val="20"/>
          <w:szCs w:val="20"/>
        </w:rPr>
        <w:t>folder</w:t>
      </w:r>
      <w:r>
        <w:rPr>
          <w:rFonts w:ascii="Arial" w:hAnsi="Arial" w:cs="Arial"/>
          <w:sz w:val="20"/>
          <w:szCs w:val="20"/>
        </w:rPr>
        <w:t xml:space="preserve"> (to be used for this course only!)</w:t>
      </w:r>
    </w:p>
    <w:p w:rsidR="00F44C19" w:rsidRDefault="00F44C19" w:rsidP="00F44C19">
      <w:pPr>
        <w:numPr>
          <w:ilvl w:val="0"/>
          <w:numId w:val="2"/>
        </w:numPr>
        <w:tabs>
          <w:tab w:val="clear" w:pos="720"/>
          <w:tab w:val="num" w:pos="540"/>
        </w:tabs>
        <w:ind w:left="0" w:firstLine="180"/>
        <w:rPr>
          <w:rFonts w:ascii="Arial" w:hAnsi="Arial" w:cs="Arial"/>
          <w:sz w:val="20"/>
          <w:szCs w:val="20"/>
        </w:rPr>
      </w:pPr>
      <w:r w:rsidRPr="00D07A97">
        <w:rPr>
          <w:rFonts w:ascii="Arial" w:hAnsi="Arial" w:cs="Arial"/>
          <w:sz w:val="20"/>
          <w:szCs w:val="20"/>
        </w:rPr>
        <w:t xml:space="preserve">Spiral </w:t>
      </w:r>
      <w:r>
        <w:rPr>
          <w:rFonts w:ascii="Arial" w:hAnsi="Arial" w:cs="Arial"/>
          <w:sz w:val="20"/>
          <w:szCs w:val="20"/>
        </w:rPr>
        <w:t xml:space="preserve">notebook </w:t>
      </w:r>
    </w:p>
    <w:p w:rsidR="00F44C19" w:rsidRPr="00D07A97" w:rsidRDefault="00F44C19" w:rsidP="00F44C19">
      <w:pPr>
        <w:numPr>
          <w:ilvl w:val="0"/>
          <w:numId w:val="2"/>
        </w:numPr>
        <w:tabs>
          <w:tab w:val="clear" w:pos="720"/>
          <w:tab w:val="num" w:pos="540"/>
        </w:tabs>
        <w:ind w:left="0" w:firstLine="180"/>
        <w:rPr>
          <w:rFonts w:ascii="Arial" w:hAnsi="Arial" w:cs="Arial"/>
          <w:sz w:val="20"/>
          <w:szCs w:val="20"/>
        </w:rPr>
      </w:pPr>
      <w:r w:rsidRPr="00D07A97">
        <w:rPr>
          <w:rFonts w:ascii="Arial" w:hAnsi="Arial" w:cs="Arial"/>
          <w:sz w:val="20"/>
          <w:szCs w:val="20"/>
        </w:rPr>
        <w:t>Writing utensils—pen and pencil</w:t>
      </w:r>
    </w:p>
    <w:p w:rsidR="00F44C19" w:rsidRPr="006457E5" w:rsidRDefault="00F44C19" w:rsidP="00F44C19">
      <w:pPr>
        <w:numPr>
          <w:ilvl w:val="0"/>
          <w:numId w:val="2"/>
        </w:numPr>
        <w:tabs>
          <w:tab w:val="clear" w:pos="720"/>
          <w:tab w:val="num" w:pos="540"/>
        </w:tabs>
        <w:ind w:left="0" w:firstLine="180"/>
        <w:rPr>
          <w:rFonts w:ascii="Arial" w:hAnsi="Arial" w:cs="Arial"/>
          <w:b/>
          <w:sz w:val="20"/>
          <w:u w:val="single"/>
        </w:rPr>
      </w:pPr>
      <w:r>
        <w:rPr>
          <w:rFonts w:ascii="Arial" w:hAnsi="Arial" w:cs="Arial"/>
          <w:sz w:val="20"/>
          <w:szCs w:val="20"/>
        </w:rPr>
        <w:t>You need to have access to a timer. This DOESN’T mean you need to buy</w:t>
      </w:r>
    </w:p>
    <w:p w:rsidR="00F44C19" w:rsidRDefault="00F44C19" w:rsidP="00F44C19">
      <w:pPr>
        <w:ind w:left="72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new timer; wrist watches, classroom clocks, and stop watches work well. You </w:t>
      </w:r>
    </w:p>
    <w:p w:rsidR="00F44C19" w:rsidRDefault="00F44C19" w:rsidP="00F44C19">
      <w:pPr>
        <w:ind w:left="720"/>
        <w:rPr>
          <w:rFonts w:ascii="Arial" w:hAnsi="Arial" w:cs="Arial"/>
          <w:sz w:val="20"/>
          <w:szCs w:val="20"/>
        </w:rPr>
      </w:pPr>
      <w:proofErr w:type="gramStart"/>
      <w:r>
        <w:rPr>
          <w:rFonts w:ascii="Arial" w:hAnsi="Arial" w:cs="Arial"/>
          <w:sz w:val="20"/>
          <w:szCs w:val="20"/>
        </w:rPr>
        <w:t>may</w:t>
      </w:r>
      <w:proofErr w:type="gramEnd"/>
      <w:r>
        <w:rPr>
          <w:rFonts w:ascii="Arial" w:hAnsi="Arial" w:cs="Arial"/>
          <w:sz w:val="20"/>
          <w:szCs w:val="20"/>
        </w:rPr>
        <w:t xml:space="preserve"> NOT use a cell phone to time debates in either classroom practice, or actual debate.</w:t>
      </w:r>
    </w:p>
    <w:p w:rsidR="00CA1228" w:rsidRPr="006457E5" w:rsidRDefault="00CA1228" w:rsidP="00F44C19">
      <w:pPr>
        <w:ind w:left="720"/>
        <w:rPr>
          <w:rFonts w:ascii="Arial" w:hAnsi="Arial" w:cs="Arial"/>
          <w:b/>
          <w:sz w:val="20"/>
          <w:u w:val="single"/>
        </w:rPr>
      </w:pPr>
    </w:p>
    <w:p w:rsidR="00F44C19" w:rsidRPr="00BF069A" w:rsidRDefault="00F44C19" w:rsidP="00F44C19">
      <w:pPr>
        <w:pStyle w:val="BodyTextIndent"/>
        <w:ind w:left="0"/>
        <w:rPr>
          <w:rFonts w:ascii="Arial" w:hAnsi="Arial" w:cs="Arial"/>
          <w:b/>
          <w:sz w:val="20"/>
          <w:u w:val="single"/>
        </w:rPr>
      </w:pPr>
      <w:r w:rsidRPr="00BF069A">
        <w:rPr>
          <w:rFonts w:ascii="Arial" w:hAnsi="Arial" w:cs="Arial"/>
          <w:b/>
          <w:sz w:val="20"/>
          <w:u w:val="single"/>
        </w:rPr>
        <w:t>Classroom Expectations</w:t>
      </w:r>
    </w:p>
    <w:p w:rsidR="00F44C19" w:rsidRPr="00BF069A" w:rsidRDefault="00F44C19" w:rsidP="00F44C19">
      <w:pPr>
        <w:pStyle w:val="BodyTextIndent"/>
        <w:numPr>
          <w:ilvl w:val="0"/>
          <w:numId w:val="3"/>
        </w:numPr>
        <w:ind w:left="0" w:firstLine="360"/>
        <w:rPr>
          <w:rFonts w:ascii="Arial" w:hAnsi="Arial" w:cs="Arial"/>
          <w:sz w:val="20"/>
        </w:rPr>
      </w:pPr>
      <w:r w:rsidRPr="00BF069A">
        <w:rPr>
          <w:rFonts w:ascii="Arial" w:hAnsi="Arial" w:cs="Arial"/>
          <w:b/>
          <w:sz w:val="20"/>
        </w:rPr>
        <w:t>Be respectful of yourself, other students, staff, and facilities.</w:t>
      </w:r>
      <w:r w:rsidRPr="00BF069A">
        <w:rPr>
          <w:rFonts w:ascii="Arial" w:hAnsi="Arial" w:cs="Arial"/>
          <w:sz w:val="20"/>
        </w:rPr>
        <w:t xml:space="preserve"> Inappropriate language,</w:t>
      </w:r>
    </w:p>
    <w:p w:rsidR="00F44C19" w:rsidRPr="00BF069A" w:rsidRDefault="00F44C19" w:rsidP="00F44C19">
      <w:pPr>
        <w:pStyle w:val="BodyTextIndent"/>
        <w:ind w:left="360" w:firstLine="360"/>
        <w:rPr>
          <w:rFonts w:ascii="Arial" w:hAnsi="Arial" w:cs="Arial"/>
          <w:sz w:val="20"/>
        </w:rPr>
      </w:pPr>
      <w:proofErr w:type="gramStart"/>
      <w:r w:rsidRPr="00BF069A">
        <w:rPr>
          <w:rFonts w:ascii="Arial" w:hAnsi="Arial" w:cs="Arial"/>
          <w:sz w:val="20"/>
        </w:rPr>
        <w:t>put</w:t>
      </w:r>
      <w:proofErr w:type="gramEnd"/>
      <w:r w:rsidRPr="00BF069A">
        <w:rPr>
          <w:rFonts w:ascii="Arial" w:hAnsi="Arial" w:cs="Arial"/>
          <w:sz w:val="20"/>
        </w:rPr>
        <w:t xml:space="preserve"> downs, and derogatory terms will NOT be tolerated. </w:t>
      </w:r>
    </w:p>
    <w:p w:rsidR="00F44C19" w:rsidRPr="00BF069A" w:rsidRDefault="00F44C19" w:rsidP="00F44C19">
      <w:pPr>
        <w:pStyle w:val="BodyTextIndent"/>
        <w:numPr>
          <w:ilvl w:val="0"/>
          <w:numId w:val="3"/>
        </w:numPr>
        <w:ind w:left="0" w:firstLine="360"/>
        <w:rPr>
          <w:rFonts w:ascii="Arial" w:hAnsi="Arial" w:cs="Arial"/>
          <w:sz w:val="20"/>
        </w:rPr>
      </w:pPr>
      <w:r w:rsidRPr="00BF069A">
        <w:rPr>
          <w:rFonts w:ascii="Arial" w:hAnsi="Arial" w:cs="Arial"/>
          <w:sz w:val="20"/>
        </w:rPr>
        <w:t>Be responsible. (</w:t>
      </w:r>
      <w:r w:rsidRPr="00BF069A">
        <w:rPr>
          <w:rFonts w:ascii="Arial" w:hAnsi="Arial" w:cs="Arial"/>
          <w:i/>
          <w:sz w:val="20"/>
        </w:rPr>
        <w:t>i.e.: finishing homework on time, making up work when an absence</w:t>
      </w:r>
    </w:p>
    <w:p w:rsidR="00F44C19" w:rsidRPr="00BF069A" w:rsidRDefault="00F44C19" w:rsidP="00F44C19">
      <w:pPr>
        <w:pStyle w:val="BodyTextIndent"/>
        <w:ind w:left="0" w:firstLine="720"/>
        <w:rPr>
          <w:rFonts w:ascii="Arial" w:hAnsi="Arial" w:cs="Arial"/>
          <w:sz w:val="20"/>
        </w:rPr>
      </w:pPr>
      <w:proofErr w:type="gramStart"/>
      <w:r w:rsidRPr="00BF069A">
        <w:rPr>
          <w:rFonts w:ascii="Arial" w:hAnsi="Arial" w:cs="Arial"/>
          <w:i/>
          <w:sz w:val="20"/>
        </w:rPr>
        <w:t>occurs</w:t>
      </w:r>
      <w:proofErr w:type="gramEnd"/>
      <w:r w:rsidRPr="00BF069A">
        <w:rPr>
          <w:rFonts w:ascii="Arial" w:hAnsi="Arial" w:cs="Arial"/>
          <w:i/>
          <w:sz w:val="20"/>
        </w:rPr>
        <w:t>, etc.</w:t>
      </w:r>
      <w:r w:rsidRPr="00BF069A">
        <w:rPr>
          <w:rFonts w:ascii="Arial" w:hAnsi="Arial" w:cs="Arial"/>
          <w:sz w:val="20"/>
        </w:rPr>
        <w:t>)</w:t>
      </w:r>
    </w:p>
    <w:p w:rsidR="00F44C19" w:rsidRPr="00BF069A" w:rsidRDefault="00F44C19" w:rsidP="00F44C19">
      <w:pPr>
        <w:pStyle w:val="BodyTextIndent"/>
        <w:numPr>
          <w:ilvl w:val="0"/>
          <w:numId w:val="3"/>
        </w:numPr>
        <w:ind w:left="0" w:firstLine="360"/>
        <w:rPr>
          <w:rFonts w:ascii="Arial" w:hAnsi="Arial" w:cs="Arial"/>
          <w:sz w:val="20"/>
        </w:rPr>
      </w:pPr>
      <w:r w:rsidRPr="00BF069A">
        <w:rPr>
          <w:rFonts w:ascii="Arial" w:hAnsi="Arial" w:cs="Arial"/>
          <w:sz w:val="20"/>
        </w:rPr>
        <w:t>Use common sense.</w:t>
      </w:r>
    </w:p>
    <w:p w:rsidR="00F44C19" w:rsidRPr="00BF069A" w:rsidRDefault="00F44C19" w:rsidP="00F44C19">
      <w:pPr>
        <w:pStyle w:val="BodyTextIndent"/>
        <w:numPr>
          <w:ilvl w:val="0"/>
          <w:numId w:val="3"/>
        </w:numPr>
        <w:ind w:left="0" w:firstLine="360"/>
        <w:rPr>
          <w:rFonts w:ascii="Arial" w:hAnsi="Arial" w:cs="Arial"/>
          <w:sz w:val="20"/>
        </w:rPr>
      </w:pPr>
      <w:r w:rsidRPr="00BF069A">
        <w:rPr>
          <w:rFonts w:ascii="Arial" w:hAnsi="Arial" w:cs="Arial"/>
          <w:sz w:val="20"/>
        </w:rPr>
        <w:t>Be prepared and on time for class.</w:t>
      </w:r>
    </w:p>
    <w:p w:rsidR="00F44C19" w:rsidRPr="00BF069A" w:rsidRDefault="00F44C19" w:rsidP="00F44C19">
      <w:pPr>
        <w:pStyle w:val="BodyTextIndent"/>
        <w:numPr>
          <w:ilvl w:val="0"/>
          <w:numId w:val="3"/>
        </w:numPr>
        <w:ind w:left="0" w:firstLine="360"/>
        <w:rPr>
          <w:rFonts w:ascii="Arial" w:hAnsi="Arial" w:cs="Arial"/>
          <w:sz w:val="20"/>
        </w:rPr>
      </w:pPr>
      <w:r w:rsidRPr="00BF069A">
        <w:rPr>
          <w:rFonts w:ascii="Arial" w:hAnsi="Arial" w:cs="Arial"/>
          <w:sz w:val="20"/>
        </w:rPr>
        <w:t>Refrain from forming a queue at the door before the bell rings.</w:t>
      </w:r>
    </w:p>
    <w:p w:rsidR="00F44C19" w:rsidRPr="00FA3C5B" w:rsidRDefault="00F44C19" w:rsidP="00F44C19">
      <w:pPr>
        <w:pStyle w:val="BodyTextIndent"/>
        <w:numPr>
          <w:ilvl w:val="0"/>
          <w:numId w:val="3"/>
        </w:numPr>
        <w:ind w:left="0" w:firstLine="360"/>
        <w:rPr>
          <w:rFonts w:ascii="Arial" w:hAnsi="Arial" w:cs="Arial"/>
          <w:sz w:val="20"/>
        </w:rPr>
      </w:pPr>
      <w:r w:rsidRPr="00BF069A">
        <w:rPr>
          <w:rFonts w:ascii="Arial" w:hAnsi="Arial" w:cs="Arial"/>
          <w:sz w:val="20"/>
        </w:rPr>
        <w:t xml:space="preserve">Last, but not least, </w:t>
      </w:r>
      <w:r w:rsidRPr="00BF069A">
        <w:rPr>
          <w:rFonts w:ascii="Arial" w:hAnsi="Arial" w:cs="Arial"/>
          <w:b/>
          <w:sz w:val="20"/>
        </w:rPr>
        <w:t>ENJOY yourself</w:t>
      </w:r>
      <w:r w:rsidRPr="00BF069A">
        <w:rPr>
          <w:rFonts w:ascii="Arial" w:hAnsi="Arial" w:cs="Arial"/>
          <w:sz w:val="20"/>
        </w:rPr>
        <w:t>!</w:t>
      </w:r>
    </w:p>
    <w:p w:rsidR="00F44C19" w:rsidRDefault="00F44C19" w:rsidP="00F44C19">
      <w:pPr>
        <w:pStyle w:val="BodyTextIndent"/>
        <w:ind w:left="0"/>
        <w:rPr>
          <w:rFonts w:ascii="Arial" w:hAnsi="Arial" w:cs="Arial"/>
          <w:b/>
          <w:sz w:val="20"/>
          <w:u w:val="single"/>
        </w:rPr>
      </w:pPr>
    </w:p>
    <w:p w:rsidR="00F44C19" w:rsidRPr="00BF069A" w:rsidRDefault="00F44C19" w:rsidP="00F44C19">
      <w:pPr>
        <w:pStyle w:val="BodyTextIndent"/>
        <w:ind w:left="0"/>
        <w:rPr>
          <w:rFonts w:ascii="Arial" w:hAnsi="Arial" w:cs="Arial"/>
          <w:b/>
          <w:sz w:val="20"/>
          <w:u w:val="single"/>
        </w:rPr>
      </w:pPr>
      <w:r w:rsidRPr="00BF069A">
        <w:rPr>
          <w:rFonts w:ascii="Arial" w:hAnsi="Arial" w:cs="Arial"/>
          <w:b/>
          <w:sz w:val="20"/>
          <w:u w:val="single"/>
        </w:rPr>
        <w:t>Absence and Make-up Policy</w:t>
      </w:r>
    </w:p>
    <w:p w:rsidR="00F44C19" w:rsidRPr="00BF069A" w:rsidRDefault="00F44C19" w:rsidP="00F44C19">
      <w:pPr>
        <w:pStyle w:val="BodyTextIndent"/>
        <w:numPr>
          <w:ilvl w:val="0"/>
          <w:numId w:val="3"/>
        </w:numPr>
        <w:ind w:hanging="450"/>
        <w:rPr>
          <w:rFonts w:ascii="Arial" w:hAnsi="Arial" w:cs="Arial"/>
          <w:sz w:val="20"/>
        </w:rPr>
      </w:pPr>
      <w:r w:rsidRPr="00BF069A">
        <w:rPr>
          <w:rFonts w:ascii="Arial" w:hAnsi="Arial" w:cs="Arial"/>
          <w:sz w:val="20"/>
        </w:rPr>
        <w:t>Students are responsible for all work missed duri</w:t>
      </w:r>
      <w:r>
        <w:rPr>
          <w:rFonts w:ascii="Arial" w:hAnsi="Arial" w:cs="Arial"/>
          <w:sz w:val="20"/>
        </w:rPr>
        <w:t xml:space="preserve">ng an absence, and must check with teacher </w:t>
      </w:r>
      <w:r w:rsidRPr="00BF069A">
        <w:rPr>
          <w:rFonts w:ascii="Arial" w:hAnsi="Arial" w:cs="Arial"/>
          <w:sz w:val="20"/>
        </w:rPr>
        <w:t>or with other students for missed assi</w:t>
      </w:r>
      <w:r w:rsidR="00CA1228">
        <w:rPr>
          <w:rFonts w:ascii="Arial" w:hAnsi="Arial" w:cs="Arial"/>
          <w:sz w:val="20"/>
        </w:rPr>
        <w:t>gnments. It is NOT Mrs. Snell’s</w:t>
      </w:r>
      <w:r>
        <w:rPr>
          <w:rFonts w:ascii="Arial" w:hAnsi="Arial" w:cs="Arial"/>
          <w:sz w:val="20"/>
        </w:rPr>
        <w:t xml:space="preserve"> </w:t>
      </w:r>
      <w:r w:rsidRPr="00BF069A">
        <w:rPr>
          <w:rFonts w:ascii="Arial" w:hAnsi="Arial" w:cs="Arial"/>
          <w:sz w:val="20"/>
        </w:rPr>
        <w:t xml:space="preserve">job to track you down if you were absent! </w:t>
      </w:r>
    </w:p>
    <w:p w:rsidR="00F44C19" w:rsidRPr="00BF069A" w:rsidRDefault="00F44C19" w:rsidP="00F44C19">
      <w:pPr>
        <w:pStyle w:val="BodyTextIndent"/>
        <w:numPr>
          <w:ilvl w:val="0"/>
          <w:numId w:val="3"/>
        </w:numPr>
        <w:rPr>
          <w:rFonts w:ascii="Arial" w:hAnsi="Arial" w:cs="Arial"/>
          <w:sz w:val="20"/>
        </w:rPr>
      </w:pPr>
      <w:r w:rsidRPr="00BF069A">
        <w:rPr>
          <w:rFonts w:ascii="Arial" w:hAnsi="Arial" w:cs="Arial"/>
          <w:sz w:val="20"/>
        </w:rPr>
        <w:t xml:space="preserve">Work </w:t>
      </w:r>
      <w:r w:rsidRPr="00BF069A">
        <w:rPr>
          <w:rFonts w:ascii="Arial" w:hAnsi="Arial" w:cs="Arial"/>
          <w:i/>
          <w:sz w:val="20"/>
        </w:rPr>
        <w:t>due</w:t>
      </w:r>
      <w:r w:rsidRPr="00BF069A">
        <w:rPr>
          <w:rFonts w:ascii="Arial" w:hAnsi="Arial" w:cs="Arial"/>
          <w:sz w:val="20"/>
        </w:rPr>
        <w:t xml:space="preserve"> the date of absence is then due the day of return.</w:t>
      </w:r>
    </w:p>
    <w:p w:rsidR="00F44C19" w:rsidRPr="00BF069A" w:rsidRDefault="00F44C19" w:rsidP="00F44C19">
      <w:pPr>
        <w:pStyle w:val="BodyTextIndent"/>
        <w:numPr>
          <w:ilvl w:val="0"/>
          <w:numId w:val="3"/>
        </w:numPr>
        <w:rPr>
          <w:rFonts w:ascii="Arial" w:hAnsi="Arial" w:cs="Arial"/>
          <w:sz w:val="20"/>
        </w:rPr>
      </w:pPr>
      <w:r w:rsidRPr="00BF069A">
        <w:rPr>
          <w:rFonts w:ascii="Arial" w:hAnsi="Arial" w:cs="Arial"/>
          <w:sz w:val="20"/>
        </w:rPr>
        <w:t xml:space="preserve">Work </w:t>
      </w:r>
      <w:r w:rsidRPr="00BF069A">
        <w:rPr>
          <w:rFonts w:ascii="Arial" w:hAnsi="Arial" w:cs="Arial"/>
          <w:i/>
          <w:sz w:val="20"/>
        </w:rPr>
        <w:t>assigned</w:t>
      </w:r>
      <w:r w:rsidRPr="00BF069A">
        <w:rPr>
          <w:rFonts w:ascii="Arial" w:hAnsi="Arial" w:cs="Arial"/>
          <w:sz w:val="20"/>
        </w:rPr>
        <w:t xml:space="preserve"> on absence is due within two (2) days of return to class (unless otherwise arranged with instructor).</w:t>
      </w:r>
    </w:p>
    <w:p w:rsidR="00F44C19" w:rsidRPr="00BF069A" w:rsidRDefault="00F44C19" w:rsidP="00F44C19">
      <w:pPr>
        <w:pStyle w:val="BodyTextIndent"/>
        <w:numPr>
          <w:ilvl w:val="0"/>
          <w:numId w:val="3"/>
        </w:numPr>
        <w:rPr>
          <w:rFonts w:ascii="Arial" w:hAnsi="Arial" w:cs="Arial"/>
          <w:sz w:val="20"/>
        </w:rPr>
      </w:pPr>
      <w:r w:rsidRPr="00BF069A">
        <w:rPr>
          <w:rFonts w:ascii="Arial" w:hAnsi="Arial" w:cs="Arial"/>
          <w:sz w:val="20"/>
        </w:rPr>
        <w:t>All make-up assignments MUST be clearly marked with date of absence.</w:t>
      </w:r>
    </w:p>
    <w:p w:rsidR="00F44C19" w:rsidRPr="00BF069A" w:rsidRDefault="00F44C19" w:rsidP="00F44C19">
      <w:pPr>
        <w:pStyle w:val="BodyTextIndent"/>
        <w:numPr>
          <w:ilvl w:val="0"/>
          <w:numId w:val="3"/>
        </w:numPr>
        <w:rPr>
          <w:rFonts w:ascii="Arial" w:hAnsi="Arial" w:cs="Arial"/>
          <w:sz w:val="20"/>
        </w:rPr>
      </w:pPr>
      <w:r w:rsidRPr="00BF069A">
        <w:rPr>
          <w:rFonts w:ascii="Arial" w:hAnsi="Arial" w:cs="Arial"/>
          <w:sz w:val="20"/>
        </w:rPr>
        <w:t>Unexcused absences, including tru</w:t>
      </w:r>
      <w:r>
        <w:rPr>
          <w:rFonts w:ascii="Arial" w:hAnsi="Arial" w:cs="Arial"/>
          <w:sz w:val="20"/>
        </w:rPr>
        <w:t>ancies, will result in grade deductions</w:t>
      </w:r>
      <w:r w:rsidRPr="00BF069A">
        <w:rPr>
          <w:rFonts w:ascii="Arial" w:hAnsi="Arial" w:cs="Arial"/>
          <w:sz w:val="20"/>
        </w:rPr>
        <w:t>.</w:t>
      </w:r>
    </w:p>
    <w:p w:rsidR="00F44C19" w:rsidRPr="00BF069A" w:rsidRDefault="00F44C19" w:rsidP="00F44C19">
      <w:pPr>
        <w:rPr>
          <w:rFonts w:ascii="Arial" w:hAnsi="Arial" w:cs="Arial"/>
          <w:b/>
          <w:sz w:val="20"/>
          <w:szCs w:val="20"/>
          <w:u w:val="single"/>
        </w:rPr>
      </w:pPr>
    </w:p>
    <w:p w:rsidR="00F44C19" w:rsidRPr="00BF069A" w:rsidRDefault="00F44C19" w:rsidP="00F44C19">
      <w:pPr>
        <w:rPr>
          <w:rFonts w:ascii="Arial" w:hAnsi="Arial" w:cs="Arial"/>
          <w:b/>
          <w:sz w:val="20"/>
          <w:szCs w:val="20"/>
          <w:u w:val="single"/>
        </w:rPr>
      </w:pPr>
      <w:r w:rsidRPr="00BF069A">
        <w:rPr>
          <w:rFonts w:ascii="Arial" w:hAnsi="Arial" w:cs="Arial"/>
          <w:b/>
          <w:sz w:val="20"/>
          <w:szCs w:val="20"/>
          <w:u w:val="single"/>
        </w:rPr>
        <w:t>Late Work Policy</w:t>
      </w:r>
    </w:p>
    <w:p w:rsidR="00F44C19" w:rsidRPr="00BF069A" w:rsidRDefault="00F44C19" w:rsidP="00F44C19">
      <w:pPr>
        <w:rPr>
          <w:rFonts w:ascii="Arial" w:hAnsi="Arial" w:cs="Arial"/>
          <w:i/>
          <w:sz w:val="20"/>
          <w:szCs w:val="20"/>
        </w:rPr>
      </w:pPr>
      <w:r w:rsidRPr="00BF069A">
        <w:rPr>
          <w:rFonts w:ascii="Arial" w:hAnsi="Arial" w:cs="Arial"/>
          <w:sz w:val="20"/>
          <w:szCs w:val="20"/>
        </w:rPr>
        <w:t xml:space="preserve">You have plenty of work time in class, and should be able to finish all assignments in class if you are using your time wisely. If you have not completed an assignment on the day it is due, you will receive a </w:t>
      </w:r>
      <w:r w:rsidR="00CE149F">
        <w:rPr>
          <w:rFonts w:ascii="Arial" w:hAnsi="Arial" w:cs="Arial"/>
          <w:sz w:val="20"/>
          <w:szCs w:val="20"/>
        </w:rPr>
        <w:t>20% deduction of your formative grade</w:t>
      </w:r>
      <w:r w:rsidRPr="00BF069A">
        <w:rPr>
          <w:rFonts w:ascii="Arial" w:hAnsi="Arial" w:cs="Arial"/>
          <w:sz w:val="20"/>
          <w:szCs w:val="20"/>
        </w:rPr>
        <w:t xml:space="preserve"> on that assignment. </w:t>
      </w:r>
    </w:p>
    <w:p w:rsidR="00F44C19" w:rsidRPr="00BF069A" w:rsidRDefault="00F44C19" w:rsidP="00F44C19">
      <w:pPr>
        <w:pStyle w:val="BodyTextIndent"/>
        <w:ind w:left="0"/>
        <w:rPr>
          <w:rFonts w:ascii="Arial" w:hAnsi="Arial" w:cs="Arial"/>
          <w:sz w:val="20"/>
        </w:rPr>
      </w:pPr>
    </w:p>
    <w:p w:rsidR="00F44C19" w:rsidRPr="00BF069A" w:rsidRDefault="00F44C19" w:rsidP="00F44C19">
      <w:pPr>
        <w:pStyle w:val="BodyTextIndent"/>
        <w:ind w:left="0"/>
        <w:rPr>
          <w:rFonts w:ascii="Arial" w:hAnsi="Arial" w:cs="Arial"/>
          <w:b/>
          <w:sz w:val="20"/>
          <w:u w:val="single"/>
        </w:rPr>
      </w:pPr>
      <w:r w:rsidRPr="00BF069A">
        <w:rPr>
          <w:rFonts w:ascii="Arial" w:hAnsi="Arial" w:cs="Arial"/>
          <w:b/>
          <w:sz w:val="20"/>
          <w:u w:val="single"/>
        </w:rPr>
        <w:t>Plagiarism Policy</w:t>
      </w:r>
    </w:p>
    <w:p w:rsidR="00F44C19" w:rsidRPr="00BF069A" w:rsidRDefault="00F44C19" w:rsidP="00F44C19">
      <w:pPr>
        <w:pStyle w:val="BodyTextIndent"/>
        <w:ind w:left="0"/>
        <w:rPr>
          <w:rFonts w:ascii="Arial" w:hAnsi="Arial" w:cs="Arial"/>
          <w:sz w:val="20"/>
        </w:rPr>
      </w:pPr>
      <w:r w:rsidRPr="00BF069A">
        <w:rPr>
          <w:rFonts w:ascii="Arial" w:hAnsi="Arial" w:cs="Arial"/>
          <w:sz w:val="20"/>
        </w:rPr>
        <w:t xml:space="preserve">Cheating on assignments will result in a zero for the assignment or </w:t>
      </w:r>
      <w:r w:rsidR="00CE149F">
        <w:rPr>
          <w:rFonts w:ascii="Arial" w:hAnsi="Arial" w:cs="Arial"/>
          <w:sz w:val="20"/>
        </w:rPr>
        <w:t>debate</w:t>
      </w:r>
      <w:r w:rsidRPr="00BF069A">
        <w:rPr>
          <w:rFonts w:ascii="Arial" w:hAnsi="Arial" w:cs="Arial"/>
          <w:sz w:val="20"/>
        </w:rPr>
        <w:t xml:space="preserve">. This includes copying someone else’s work, </w:t>
      </w:r>
      <w:r w:rsidRPr="00BF069A">
        <w:rPr>
          <w:rFonts w:ascii="Arial" w:hAnsi="Arial" w:cs="Arial"/>
          <w:b/>
          <w:sz w:val="20"/>
        </w:rPr>
        <w:t>failing to cite outside sources</w:t>
      </w:r>
      <w:r w:rsidRPr="00BF069A">
        <w:rPr>
          <w:rFonts w:ascii="Arial" w:hAnsi="Arial" w:cs="Arial"/>
          <w:sz w:val="20"/>
        </w:rPr>
        <w:t xml:space="preserve">, turning in another’s work as your own, or working in pairs or groups for an individually graded assignments. Parents </w:t>
      </w:r>
      <w:r>
        <w:rPr>
          <w:rFonts w:ascii="Arial" w:hAnsi="Arial" w:cs="Arial"/>
          <w:sz w:val="20"/>
        </w:rPr>
        <w:t>and students’ AP</w:t>
      </w:r>
      <w:r w:rsidRPr="00BF069A">
        <w:rPr>
          <w:rFonts w:ascii="Arial" w:hAnsi="Arial" w:cs="Arial"/>
          <w:sz w:val="20"/>
        </w:rPr>
        <w:t xml:space="preserve"> will be </w:t>
      </w:r>
      <w:r w:rsidR="00CE149F" w:rsidRPr="00BF069A">
        <w:rPr>
          <w:rFonts w:ascii="Arial" w:hAnsi="Arial" w:cs="Arial"/>
          <w:sz w:val="20"/>
        </w:rPr>
        <w:t>notified</w:t>
      </w:r>
      <w:r w:rsidRPr="00BF069A">
        <w:rPr>
          <w:rFonts w:ascii="Arial" w:hAnsi="Arial" w:cs="Arial"/>
          <w:sz w:val="20"/>
        </w:rPr>
        <w:t xml:space="preserve"> and disciplinary actions taken.</w:t>
      </w:r>
    </w:p>
    <w:p w:rsidR="00F44C19" w:rsidRPr="00BF069A" w:rsidRDefault="00F44C19" w:rsidP="00F44C19">
      <w:pPr>
        <w:pStyle w:val="BodyTextIndent"/>
        <w:ind w:left="0"/>
        <w:rPr>
          <w:rFonts w:ascii="Arial" w:hAnsi="Arial" w:cs="Arial"/>
          <w:b/>
          <w:sz w:val="20"/>
          <w:u w:val="single"/>
        </w:rPr>
      </w:pPr>
    </w:p>
    <w:p w:rsidR="00F44C19" w:rsidRPr="00BF069A" w:rsidRDefault="00F44C19" w:rsidP="00F44C19">
      <w:pPr>
        <w:pStyle w:val="BodyTextIndent"/>
        <w:ind w:left="0"/>
        <w:rPr>
          <w:rFonts w:ascii="Arial" w:hAnsi="Arial" w:cs="Arial"/>
          <w:b/>
          <w:sz w:val="20"/>
          <w:u w:val="single"/>
        </w:rPr>
      </w:pPr>
      <w:r w:rsidRPr="00BF069A">
        <w:rPr>
          <w:rFonts w:ascii="Arial" w:hAnsi="Arial" w:cs="Arial"/>
          <w:b/>
          <w:sz w:val="20"/>
          <w:u w:val="single"/>
        </w:rPr>
        <w:t>Grading Policy and Procedures</w:t>
      </w:r>
    </w:p>
    <w:p w:rsidR="00F44C19" w:rsidRPr="00BF069A" w:rsidRDefault="00F44C19" w:rsidP="00F44C19">
      <w:pPr>
        <w:pStyle w:val="BodyTextIndent"/>
        <w:ind w:left="0"/>
        <w:rPr>
          <w:rFonts w:ascii="Arial" w:hAnsi="Arial" w:cs="Arial"/>
          <w:sz w:val="20"/>
        </w:rPr>
      </w:pPr>
      <w:r w:rsidRPr="00BF069A">
        <w:rPr>
          <w:rFonts w:ascii="Arial" w:hAnsi="Arial" w:cs="Arial"/>
          <w:sz w:val="20"/>
        </w:rPr>
        <w:t xml:space="preserve">All assignments are important and will matter in the end.  </w:t>
      </w:r>
    </w:p>
    <w:p w:rsidR="00FA3C5B" w:rsidRDefault="00FA3C5B" w:rsidP="00FA3C5B">
      <w:pPr>
        <w:pStyle w:val="BodyTextIndent"/>
        <w:ind w:left="0"/>
        <w:rPr>
          <w:rFonts w:ascii="Arial" w:hAnsi="Arial" w:cs="Arial"/>
          <w:sz w:val="20"/>
        </w:rPr>
      </w:pPr>
      <w:r w:rsidRPr="00A10200">
        <w:rPr>
          <w:rFonts w:ascii="Arial" w:hAnsi="Arial" w:cs="Arial"/>
          <w:sz w:val="20"/>
        </w:rPr>
        <w:t xml:space="preserve">The grading </w:t>
      </w:r>
      <w:r w:rsidR="00CE149F">
        <w:rPr>
          <w:rFonts w:ascii="Arial" w:hAnsi="Arial" w:cs="Arial"/>
          <w:sz w:val="20"/>
        </w:rPr>
        <w:t>breakdown</w:t>
      </w:r>
      <w:r w:rsidRPr="00A10200">
        <w:rPr>
          <w:rFonts w:ascii="Arial" w:hAnsi="Arial" w:cs="Arial"/>
          <w:sz w:val="20"/>
        </w:rPr>
        <w:t xml:space="preserve"> is as follows:</w:t>
      </w:r>
    </w:p>
    <w:p w:rsidR="00CE149F" w:rsidRPr="00A10200" w:rsidRDefault="00C512F0" w:rsidP="00FA3C5B">
      <w:pPr>
        <w:pStyle w:val="BodyTextIndent"/>
        <w:ind w:left="0"/>
        <w:rPr>
          <w:rFonts w:ascii="Arial" w:hAnsi="Arial" w:cs="Arial"/>
          <w:sz w:val="20"/>
        </w:rPr>
      </w:pPr>
      <w:r>
        <w:rPr>
          <w:rFonts w:ascii="Arial" w:hAnsi="Arial" w:cs="Arial"/>
          <w:noProof/>
          <w:sz w:val="20"/>
        </w:rPr>
        <w:pict>
          <v:shape id="_x0000_s1026" type="#_x0000_t202" style="position:absolute;margin-left:-5.25pt;margin-top:5.9pt;width:528pt;height:48pt;z-index:-251655168">
            <v:textbox>
              <w:txbxContent>
                <w:p w:rsidR="00CE149F" w:rsidRDefault="00CE149F"/>
              </w:txbxContent>
            </v:textbox>
          </v:shape>
        </w:pict>
      </w:r>
    </w:p>
    <w:p w:rsidR="00FA3C5B" w:rsidRDefault="00FA3C5B" w:rsidP="00FA3C5B">
      <w:pPr>
        <w:pStyle w:val="BodyTextIndent"/>
        <w:ind w:left="0"/>
        <w:rPr>
          <w:rFonts w:ascii="Arial" w:hAnsi="Arial" w:cs="Arial"/>
          <w:b/>
          <w:sz w:val="20"/>
        </w:rPr>
      </w:pPr>
      <w:r>
        <w:rPr>
          <w:rFonts w:ascii="Arial" w:hAnsi="Arial" w:cs="Arial"/>
          <w:b/>
          <w:sz w:val="20"/>
        </w:rPr>
        <w:t xml:space="preserve">Formative Assessments </w:t>
      </w:r>
      <w:r w:rsidRPr="00A10200">
        <w:rPr>
          <w:rFonts w:ascii="Arial" w:hAnsi="Arial" w:cs="Arial"/>
          <w:sz w:val="18"/>
          <w:szCs w:val="18"/>
        </w:rPr>
        <w:t>(practice, daily wo</w:t>
      </w:r>
      <w:r>
        <w:rPr>
          <w:rFonts w:ascii="Arial" w:hAnsi="Arial" w:cs="Arial"/>
          <w:sz w:val="18"/>
          <w:szCs w:val="18"/>
        </w:rPr>
        <w:t>rk, informal debates</w:t>
      </w:r>
      <w:r w:rsidRPr="00A10200">
        <w:rPr>
          <w:rFonts w:ascii="Arial" w:hAnsi="Arial" w:cs="Arial"/>
          <w:sz w:val="18"/>
          <w:szCs w:val="18"/>
        </w:rPr>
        <w:t>, peer observations, reflections)</w:t>
      </w:r>
      <w:r>
        <w:rPr>
          <w:rFonts w:ascii="Arial" w:hAnsi="Arial" w:cs="Arial"/>
          <w:sz w:val="18"/>
          <w:szCs w:val="18"/>
        </w:rPr>
        <w:t xml:space="preserve"> </w:t>
      </w:r>
      <w:r w:rsidR="00CE149F">
        <w:rPr>
          <w:rFonts w:ascii="Arial" w:hAnsi="Arial" w:cs="Arial"/>
          <w:sz w:val="18"/>
          <w:szCs w:val="18"/>
        </w:rPr>
        <w:t>= 1</w:t>
      </w:r>
      <w:r w:rsidRPr="00A10200">
        <w:rPr>
          <w:rFonts w:ascii="Arial" w:hAnsi="Arial" w:cs="Arial"/>
          <w:sz w:val="18"/>
          <w:szCs w:val="18"/>
        </w:rPr>
        <w:t>0</w:t>
      </w:r>
      <w:r w:rsidRPr="00A10200">
        <w:rPr>
          <w:rFonts w:ascii="Arial" w:hAnsi="Arial" w:cs="Arial"/>
          <w:b/>
          <w:sz w:val="18"/>
          <w:szCs w:val="18"/>
        </w:rPr>
        <w:t>%</w:t>
      </w:r>
    </w:p>
    <w:p w:rsidR="00FA3C5B" w:rsidRDefault="00FA3C5B" w:rsidP="00FA3C5B">
      <w:pPr>
        <w:pStyle w:val="BodyTextIndent"/>
        <w:ind w:left="0"/>
        <w:rPr>
          <w:rFonts w:ascii="Arial" w:hAnsi="Arial" w:cs="Arial"/>
          <w:sz w:val="18"/>
          <w:szCs w:val="18"/>
        </w:rPr>
      </w:pPr>
      <w:r>
        <w:rPr>
          <w:rFonts w:ascii="Arial" w:hAnsi="Arial" w:cs="Arial"/>
          <w:b/>
          <w:sz w:val="20"/>
        </w:rPr>
        <w:t xml:space="preserve">Summative Assessments </w:t>
      </w:r>
      <w:r>
        <w:rPr>
          <w:rFonts w:ascii="Arial" w:hAnsi="Arial" w:cs="Arial"/>
          <w:sz w:val="18"/>
          <w:szCs w:val="18"/>
        </w:rPr>
        <w:t>(</w:t>
      </w:r>
      <w:r w:rsidR="00CE149F">
        <w:rPr>
          <w:rFonts w:ascii="Arial" w:hAnsi="Arial" w:cs="Arial"/>
          <w:sz w:val="18"/>
          <w:szCs w:val="18"/>
        </w:rPr>
        <w:t xml:space="preserve">Final </w:t>
      </w:r>
      <w:r>
        <w:rPr>
          <w:rFonts w:ascii="Arial" w:hAnsi="Arial" w:cs="Arial"/>
          <w:sz w:val="18"/>
          <w:szCs w:val="18"/>
        </w:rPr>
        <w:t xml:space="preserve">Discussion </w:t>
      </w:r>
      <w:r w:rsidRPr="00A10200">
        <w:rPr>
          <w:rFonts w:ascii="Arial" w:hAnsi="Arial" w:cs="Arial"/>
          <w:sz w:val="18"/>
          <w:szCs w:val="18"/>
        </w:rPr>
        <w:t>S</w:t>
      </w:r>
      <w:r>
        <w:rPr>
          <w:rFonts w:ascii="Arial" w:hAnsi="Arial" w:cs="Arial"/>
          <w:sz w:val="18"/>
          <w:szCs w:val="18"/>
        </w:rPr>
        <w:t xml:space="preserve">ession, </w:t>
      </w:r>
      <w:r w:rsidR="00CE149F">
        <w:rPr>
          <w:rFonts w:ascii="Arial" w:hAnsi="Arial" w:cs="Arial"/>
          <w:sz w:val="18"/>
          <w:szCs w:val="18"/>
        </w:rPr>
        <w:t xml:space="preserve">Final </w:t>
      </w:r>
      <w:r>
        <w:rPr>
          <w:rFonts w:ascii="Arial" w:hAnsi="Arial" w:cs="Arial"/>
          <w:sz w:val="18"/>
          <w:szCs w:val="18"/>
        </w:rPr>
        <w:t>Mock Trial</w:t>
      </w:r>
      <w:r w:rsidR="00CE149F">
        <w:rPr>
          <w:rFonts w:ascii="Arial" w:hAnsi="Arial" w:cs="Arial"/>
          <w:sz w:val="18"/>
          <w:szCs w:val="18"/>
        </w:rPr>
        <w:t xml:space="preserve"> Presentation</w:t>
      </w:r>
      <w:r>
        <w:rPr>
          <w:rFonts w:ascii="Arial" w:hAnsi="Arial" w:cs="Arial"/>
          <w:sz w:val="18"/>
          <w:szCs w:val="18"/>
        </w:rPr>
        <w:t xml:space="preserve">, </w:t>
      </w:r>
      <w:r w:rsidR="00CE149F">
        <w:rPr>
          <w:rFonts w:ascii="Arial" w:hAnsi="Arial" w:cs="Arial"/>
          <w:sz w:val="18"/>
          <w:szCs w:val="18"/>
        </w:rPr>
        <w:t xml:space="preserve">Final </w:t>
      </w:r>
      <w:r>
        <w:rPr>
          <w:rFonts w:ascii="Arial" w:hAnsi="Arial" w:cs="Arial"/>
          <w:sz w:val="18"/>
          <w:szCs w:val="18"/>
        </w:rPr>
        <w:t>Lincoln Douglas</w:t>
      </w:r>
      <w:r w:rsidR="00CE149F">
        <w:rPr>
          <w:rFonts w:ascii="Arial" w:hAnsi="Arial" w:cs="Arial"/>
          <w:sz w:val="18"/>
          <w:szCs w:val="18"/>
        </w:rPr>
        <w:t xml:space="preserve"> Debate) = 8</w:t>
      </w:r>
      <w:r w:rsidRPr="00A10200">
        <w:rPr>
          <w:rFonts w:ascii="Arial" w:hAnsi="Arial" w:cs="Arial"/>
          <w:sz w:val="18"/>
          <w:szCs w:val="18"/>
        </w:rPr>
        <w:t>0%</w:t>
      </w:r>
    </w:p>
    <w:p w:rsidR="00CE149F" w:rsidRPr="00A10200" w:rsidRDefault="00CE149F" w:rsidP="00FA3C5B">
      <w:pPr>
        <w:pStyle w:val="BodyTextIndent"/>
        <w:ind w:left="0"/>
        <w:rPr>
          <w:rFonts w:ascii="Arial" w:hAnsi="Arial" w:cs="Arial"/>
          <w:sz w:val="18"/>
          <w:szCs w:val="18"/>
        </w:rPr>
      </w:pPr>
      <w:r w:rsidRPr="00CE149F">
        <w:rPr>
          <w:rFonts w:ascii="Arial" w:hAnsi="Arial" w:cs="Arial"/>
          <w:b/>
          <w:sz w:val="18"/>
          <w:szCs w:val="18"/>
        </w:rPr>
        <w:t>Common Summative Assessment:</w:t>
      </w:r>
      <w:r>
        <w:rPr>
          <w:rFonts w:ascii="Arial" w:hAnsi="Arial" w:cs="Arial"/>
          <w:sz w:val="18"/>
          <w:szCs w:val="18"/>
        </w:rPr>
        <w:t xml:space="preserve"> (District Final: Argument) = 10% </w:t>
      </w:r>
    </w:p>
    <w:p w:rsidR="00F44C19" w:rsidRPr="00BF069A" w:rsidRDefault="00F44C19" w:rsidP="00F44C19">
      <w:pPr>
        <w:pStyle w:val="BodyTextIndent"/>
        <w:ind w:left="0"/>
        <w:rPr>
          <w:rFonts w:ascii="Arial" w:hAnsi="Arial" w:cs="Arial"/>
          <w:b/>
          <w:sz w:val="20"/>
        </w:rPr>
      </w:pPr>
    </w:p>
    <w:p w:rsidR="00CE149F" w:rsidRDefault="00CE149F" w:rsidP="00F44C19">
      <w:pPr>
        <w:rPr>
          <w:rFonts w:ascii="Arial" w:hAnsi="Arial" w:cs="Arial"/>
          <w:b/>
          <w:sz w:val="20"/>
          <w:szCs w:val="20"/>
          <w:u w:val="single"/>
        </w:rPr>
      </w:pPr>
    </w:p>
    <w:p w:rsidR="00FA3C5B" w:rsidRPr="00FA3C5B" w:rsidRDefault="00FA3C5B" w:rsidP="00F44C19">
      <w:pPr>
        <w:rPr>
          <w:rFonts w:ascii="Arial" w:hAnsi="Arial" w:cs="Arial"/>
          <w:b/>
          <w:sz w:val="20"/>
          <w:szCs w:val="20"/>
          <w:u w:val="single"/>
        </w:rPr>
      </w:pPr>
      <w:r w:rsidRPr="00FA3C5B">
        <w:rPr>
          <w:rFonts w:ascii="Arial" w:hAnsi="Arial" w:cs="Arial"/>
          <w:b/>
          <w:sz w:val="20"/>
          <w:szCs w:val="20"/>
          <w:u w:val="single"/>
        </w:rPr>
        <w:t>Extra Help</w:t>
      </w:r>
    </w:p>
    <w:p w:rsidR="00F44C19" w:rsidRPr="00BF069A" w:rsidRDefault="00F44C19" w:rsidP="00F44C19">
      <w:pPr>
        <w:rPr>
          <w:rFonts w:ascii="Arial" w:hAnsi="Arial" w:cs="Arial"/>
          <w:sz w:val="20"/>
          <w:szCs w:val="20"/>
        </w:rPr>
      </w:pPr>
      <w:r w:rsidRPr="00BF069A">
        <w:rPr>
          <w:rFonts w:ascii="Arial" w:hAnsi="Arial" w:cs="Arial"/>
          <w:sz w:val="20"/>
          <w:szCs w:val="20"/>
        </w:rPr>
        <w:t>Unfortunately, I can’t read minds, so if you are str</w:t>
      </w:r>
      <w:r>
        <w:rPr>
          <w:rFonts w:ascii="Arial" w:hAnsi="Arial" w:cs="Arial"/>
          <w:sz w:val="20"/>
          <w:szCs w:val="20"/>
        </w:rPr>
        <w:t>uggling</w:t>
      </w:r>
      <w:r w:rsidRPr="00BF069A">
        <w:rPr>
          <w:rFonts w:ascii="Arial" w:hAnsi="Arial" w:cs="Arial"/>
          <w:sz w:val="20"/>
          <w:szCs w:val="20"/>
        </w:rPr>
        <w:t xml:space="preserve"> I won’t always know. Please talk with me if you are concerned about anything at all. I </w:t>
      </w:r>
      <w:r>
        <w:rPr>
          <w:rFonts w:ascii="Arial" w:hAnsi="Arial" w:cs="Arial"/>
          <w:sz w:val="20"/>
          <w:szCs w:val="20"/>
        </w:rPr>
        <w:t>govern on</w:t>
      </w:r>
      <w:r w:rsidRPr="00BF069A">
        <w:rPr>
          <w:rFonts w:ascii="Arial" w:hAnsi="Arial" w:cs="Arial"/>
          <w:sz w:val="20"/>
          <w:szCs w:val="20"/>
        </w:rPr>
        <w:t xml:space="preserve"> the philosophy </w:t>
      </w:r>
      <w:r w:rsidRPr="003E2C26">
        <w:rPr>
          <w:rFonts w:ascii="Arial" w:hAnsi="Arial" w:cs="Arial"/>
          <w:b/>
          <w:sz w:val="22"/>
          <w:szCs w:val="22"/>
        </w:rPr>
        <w:t xml:space="preserve">“Fair does not always mean equal.” </w:t>
      </w:r>
      <w:r w:rsidRPr="00BF069A">
        <w:rPr>
          <w:rFonts w:ascii="Arial" w:hAnsi="Arial" w:cs="Arial"/>
          <w:sz w:val="20"/>
          <w:szCs w:val="20"/>
        </w:rPr>
        <w:t xml:space="preserve">Thus, while I may not treat all students the same, I will treat everyone </w:t>
      </w:r>
      <w:r w:rsidRPr="003E2C26">
        <w:rPr>
          <w:rFonts w:ascii="Arial" w:hAnsi="Arial" w:cs="Arial"/>
          <w:i/>
          <w:sz w:val="20"/>
          <w:szCs w:val="20"/>
        </w:rPr>
        <w:t>fairly</w:t>
      </w:r>
      <w:r w:rsidRPr="00BF069A">
        <w:rPr>
          <w:rFonts w:ascii="Arial" w:hAnsi="Arial" w:cs="Arial"/>
          <w:sz w:val="20"/>
          <w:szCs w:val="20"/>
        </w:rPr>
        <w:t>.</w:t>
      </w:r>
    </w:p>
    <w:p w:rsidR="00F44C19" w:rsidRDefault="00F44C19" w:rsidP="00F44C19">
      <w:pPr>
        <w:rPr>
          <w:rFonts w:ascii="Arial" w:hAnsi="Arial" w:cs="Arial"/>
          <w:sz w:val="20"/>
          <w:szCs w:val="20"/>
        </w:rPr>
      </w:pPr>
    </w:p>
    <w:sectPr w:rsidR="00F44C19" w:rsidSect="0019292F">
      <w:pgSz w:w="12240" w:h="15840"/>
      <w:pgMar w:top="540" w:right="720" w:bottom="5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BA" w:rsidRDefault="00D208BA" w:rsidP="00CA1228">
      <w:r>
        <w:separator/>
      </w:r>
    </w:p>
  </w:endnote>
  <w:endnote w:type="continuationSeparator" w:id="0">
    <w:p w:rsidR="00D208BA" w:rsidRDefault="00D208BA" w:rsidP="00CA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BA" w:rsidRDefault="00D208BA" w:rsidP="00CA1228">
      <w:r>
        <w:separator/>
      </w:r>
    </w:p>
  </w:footnote>
  <w:footnote w:type="continuationSeparator" w:id="0">
    <w:p w:rsidR="00D208BA" w:rsidRDefault="00D208BA" w:rsidP="00CA1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E2F"/>
    <w:multiLevelType w:val="hybridMultilevel"/>
    <w:tmpl w:val="B19A12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23B682F"/>
    <w:multiLevelType w:val="hybridMultilevel"/>
    <w:tmpl w:val="580AF0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FD5782"/>
    <w:multiLevelType w:val="hybridMultilevel"/>
    <w:tmpl w:val="DD9C3B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C5204F"/>
    <w:multiLevelType w:val="hybridMultilevel"/>
    <w:tmpl w:val="4D401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4C19"/>
    <w:rsid w:val="0019292F"/>
    <w:rsid w:val="002E29DA"/>
    <w:rsid w:val="0075669E"/>
    <w:rsid w:val="007A72BD"/>
    <w:rsid w:val="007E29A9"/>
    <w:rsid w:val="009903DD"/>
    <w:rsid w:val="00A529C0"/>
    <w:rsid w:val="00C512F0"/>
    <w:rsid w:val="00C52424"/>
    <w:rsid w:val="00CA1228"/>
    <w:rsid w:val="00CD646F"/>
    <w:rsid w:val="00CE149F"/>
    <w:rsid w:val="00D208BA"/>
    <w:rsid w:val="00D244EA"/>
    <w:rsid w:val="00E907FD"/>
    <w:rsid w:val="00F44C19"/>
    <w:rsid w:val="00FA3C5B"/>
    <w:rsid w:val="00FC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4C19"/>
    <w:rPr>
      <w:color w:val="0000FF"/>
      <w:u w:val="single"/>
    </w:rPr>
  </w:style>
  <w:style w:type="paragraph" w:styleId="BodyTextIndent">
    <w:name w:val="Body Text Indent"/>
    <w:basedOn w:val="Normal"/>
    <w:link w:val="BodyTextIndentChar"/>
    <w:rsid w:val="00F44C19"/>
    <w:pPr>
      <w:ind w:left="1440"/>
    </w:pPr>
    <w:rPr>
      <w:rFonts w:ascii="Times" w:eastAsia="Times" w:hAnsi="Times"/>
      <w:sz w:val="36"/>
      <w:szCs w:val="20"/>
    </w:rPr>
  </w:style>
  <w:style w:type="character" w:customStyle="1" w:styleId="BodyTextIndentChar">
    <w:name w:val="Body Text Indent Char"/>
    <w:basedOn w:val="DefaultParagraphFont"/>
    <w:link w:val="BodyTextIndent"/>
    <w:rsid w:val="00F44C19"/>
    <w:rPr>
      <w:rFonts w:ascii="Times" w:eastAsia="Times" w:hAnsi="Times" w:cs="Times New Roman"/>
      <w:sz w:val="36"/>
      <w:szCs w:val="20"/>
    </w:rPr>
  </w:style>
  <w:style w:type="paragraph" w:styleId="ListParagraph">
    <w:name w:val="List Paragraph"/>
    <w:basedOn w:val="Normal"/>
    <w:uiPriority w:val="34"/>
    <w:qFormat/>
    <w:rsid w:val="00FA3C5B"/>
    <w:pPr>
      <w:ind w:left="720"/>
      <w:contextualSpacing/>
    </w:pPr>
  </w:style>
  <w:style w:type="paragraph" w:styleId="Header">
    <w:name w:val="header"/>
    <w:basedOn w:val="Normal"/>
    <w:link w:val="HeaderChar"/>
    <w:uiPriority w:val="99"/>
    <w:semiHidden/>
    <w:unhideWhenUsed/>
    <w:rsid w:val="00CA1228"/>
    <w:pPr>
      <w:tabs>
        <w:tab w:val="center" w:pos="4680"/>
        <w:tab w:val="right" w:pos="9360"/>
      </w:tabs>
    </w:pPr>
  </w:style>
  <w:style w:type="character" w:customStyle="1" w:styleId="HeaderChar">
    <w:name w:val="Header Char"/>
    <w:basedOn w:val="DefaultParagraphFont"/>
    <w:link w:val="Header"/>
    <w:uiPriority w:val="99"/>
    <w:semiHidden/>
    <w:rsid w:val="00CA12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1228"/>
    <w:pPr>
      <w:tabs>
        <w:tab w:val="center" w:pos="4680"/>
        <w:tab w:val="right" w:pos="9360"/>
      </w:tabs>
    </w:pPr>
  </w:style>
  <w:style w:type="character" w:customStyle="1" w:styleId="FooterChar">
    <w:name w:val="Footer Char"/>
    <w:basedOn w:val="DefaultParagraphFont"/>
    <w:link w:val="Footer"/>
    <w:uiPriority w:val="99"/>
    <w:semiHidden/>
    <w:rsid w:val="00CA12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12F0"/>
    <w:rPr>
      <w:rFonts w:ascii="Tahoma" w:hAnsi="Tahoma" w:cs="Tahoma"/>
      <w:sz w:val="16"/>
      <w:szCs w:val="16"/>
    </w:rPr>
  </w:style>
  <w:style w:type="character" w:customStyle="1" w:styleId="BalloonTextChar">
    <w:name w:val="Balloon Text Char"/>
    <w:basedOn w:val="DefaultParagraphFont"/>
    <w:link w:val="BalloonText"/>
    <w:uiPriority w:val="99"/>
    <w:semiHidden/>
    <w:rsid w:val="00C512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rina.snell@anoka.k12.mn.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2015-03-04T21:33:00Z</cp:lastPrinted>
  <dcterms:created xsi:type="dcterms:W3CDTF">2010-04-07T16:10:00Z</dcterms:created>
  <dcterms:modified xsi:type="dcterms:W3CDTF">2015-03-04T21:33:00Z</dcterms:modified>
</cp:coreProperties>
</file>